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0" w:type="dxa"/>
        <w:tblInd w:w="-885"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shd w:val="clear" w:color="auto" w:fill="E31837"/>
        <w:tblLayout w:type="fixed"/>
        <w:tblLook w:val="0000" w:firstRow="0" w:lastRow="0" w:firstColumn="0" w:lastColumn="0" w:noHBand="0" w:noVBand="0"/>
      </w:tblPr>
      <w:tblGrid>
        <w:gridCol w:w="2723"/>
        <w:gridCol w:w="7337"/>
      </w:tblGrid>
      <w:tr w:rsidRPr="00603737" w:rsidR="0084395A" w:rsidTr="1C269C8D" w14:paraId="04AF258D" w14:textId="77777777">
        <w:trPr>
          <w:trHeight w:val="376" w:hRule="exact"/>
        </w:trPr>
        <w:tc>
          <w:tcPr>
            <w:tcW w:w="10060" w:type="dxa"/>
            <w:gridSpan w:val="2"/>
            <w:shd w:val="clear" w:color="auto" w:fill="006491"/>
            <w:tcMar/>
            <w:vAlign w:val="center"/>
          </w:tcPr>
          <w:p w:rsidRPr="00603737" w:rsidR="005F627A" w:rsidP="001D5200" w:rsidRDefault="001D5200" w14:paraId="3031E1C6" w14:textId="1F033E3F">
            <w:pPr>
              <w:pStyle w:val="BCSParagraph"/>
              <w:spacing w:after="0"/>
              <w:jc w:val="center"/>
              <w:rPr>
                <w:b/>
                <w:bCs/>
                <w:color w:val="FFFFFF" w:themeColor="background1"/>
                <w:sz w:val="22"/>
                <w:szCs w:val="22"/>
              </w:rPr>
            </w:pPr>
            <w:bookmarkStart w:name="_Hlk138085834" w:id="0"/>
            <w:r w:rsidRPr="00603737">
              <w:rPr>
                <w:b/>
                <w:bCs/>
                <w:color w:val="FFFFFF" w:themeColor="background1"/>
                <w:sz w:val="22"/>
                <w:szCs w:val="22"/>
              </w:rPr>
              <w:t>JOB DETAILS</w:t>
            </w:r>
          </w:p>
        </w:tc>
      </w:tr>
      <w:bookmarkEnd w:id="0"/>
      <w:tr w:rsidRPr="00603737" w:rsidR="00940DB3" w:rsidTr="1C269C8D" w14:paraId="03C183E0" w14:textId="77777777">
        <w:trPr>
          <w:trHeight w:val="406"/>
        </w:trPr>
        <w:tc>
          <w:tcPr>
            <w:tcW w:w="2723" w:type="dxa"/>
            <w:tcMar/>
            <w:vAlign w:val="center"/>
          </w:tcPr>
          <w:p w:rsidRPr="00603737" w:rsidR="00940DB3" w:rsidP="00540F5C" w:rsidRDefault="00540F5C" w14:paraId="4E4043AD" w14:textId="1B4B0FBD">
            <w:pPr>
              <w:pStyle w:val="BCSParagraph"/>
              <w:spacing w:after="0"/>
              <w:rPr>
                <w:b/>
                <w:bCs/>
                <w:color w:val="auto"/>
                <w:sz w:val="22"/>
                <w:szCs w:val="22"/>
              </w:rPr>
            </w:pPr>
            <w:r w:rsidRPr="00603737">
              <w:rPr>
                <w:b/>
                <w:sz w:val="22"/>
              </w:rPr>
              <w:t>Job Title</w:t>
            </w:r>
            <w:r w:rsidRPr="00603737" w:rsidR="002341F9">
              <w:rPr>
                <w:b/>
                <w:sz w:val="22"/>
              </w:rPr>
              <w:t>:</w:t>
            </w:r>
          </w:p>
        </w:tc>
        <w:tc>
          <w:tcPr>
            <w:tcW w:w="7337" w:type="dxa"/>
            <w:tcMar/>
            <w:vAlign w:val="center"/>
          </w:tcPr>
          <w:p w:rsidRPr="00603737" w:rsidR="00940DB3" w:rsidP="00956048" w:rsidRDefault="00D87380" w14:paraId="115EFAA0" w14:textId="1E0C6FD2">
            <w:pPr>
              <w:pStyle w:val="BCSParagraph"/>
              <w:spacing w:after="0"/>
              <w:jc w:val="center"/>
              <w:rPr>
                <w:b/>
                <w:bCs/>
                <w:color w:val="auto"/>
                <w:sz w:val="22"/>
                <w:szCs w:val="22"/>
              </w:rPr>
            </w:pPr>
            <w:r w:rsidRPr="00603737">
              <w:rPr>
                <w:b/>
                <w:bCs/>
                <w:color w:val="auto"/>
                <w:sz w:val="22"/>
                <w:szCs w:val="22"/>
              </w:rPr>
              <w:t>Consumer PR Manager</w:t>
            </w:r>
          </w:p>
        </w:tc>
      </w:tr>
      <w:tr w:rsidRPr="00603737" w:rsidR="00940DB3" w:rsidTr="1C269C8D" w14:paraId="64A5143D" w14:textId="77777777">
        <w:trPr>
          <w:trHeight w:val="370"/>
        </w:trPr>
        <w:tc>
          <w:tcPr>
            <w:tcW w:w="2723" w:type="dxa"/>
            <w:tcMar/>
            <w:vAlign w:val="center"/>
          </w:tcPr>
          <w:p w:rsidRPr="00603737" w:rsidR="00940DB3" w:rsidP="007D01D0" w:rsidRDefault="007D01D0" w14:paraId="31ECE13F" w14:textId="199F9CB2">
            <w:pPr>
              <w:pStyle w:val="BCSParagraph"/>
              <w:spacing w:after="0"/>
              <w:rPr>
                <w:b/>
                <w:bCs/>
                <w:color w:val="FFFFFF" w:themeColor="background1"/>
                <w:sz w:val="22"/>
                <w:szCs w:val="22"/>
              </w:rPr>
            </w:pPr>
            <w:r w:rsidRPr="00603737">
              <w:rPr>
                <w:b/>
                <w:sz w:val="22"/>
              </w:rPr>
              <w:t>Function</w:t>
            </w:r>
            <w:r w:rsidRPr="00603737" w:rsidR="002341F9">
              <w:rPr>
                <w:b/>
                <w:sz w:val="22"/>
              </w:rPr>
              <w:t>:</w:t>
            </w:r>
            <w:r w:rsidRPr="00603737" w:rsidR="00940DB3">
              <w:rPr>
                <w:b/>
                <w:bCs/>
                <w:color w:val="FFFFFF" w:themeColor="background1"/>
                <w:sz w:val="22"/>
                <w:szCs w:val="22"/>
              </w:rPr>
              <w:t xml:space="preserve"> Department</w:t>
            </w:r>
          </w:p>
        </w:tc>
        <w:tc>
          <w:tcPr>
            <w:tcW w:w="7337" w:type="dxa"/>
            <w:tcMar/>
            <w:vAlign w:val="center"/>
          </w:tcPr>
          <w:p w:rsidRPr="00603737" w:rsidR="00940DB3" w:rsidP="00956048" w:rsidRDefault="00D87380" w14:paraId="35B46575" w14:textId="5CF2FCDB">
            <w:pPr>
              <w:pStyle w:val="BCSParagraph"/>
              <w:spacing w:after="0"/>
              <w:jc w:val="center"/>
              <w:rPr>
                <w:b/>
                <w:bCs/>
                <w:color w:val="auto"/>
                <w:sz w:val="22"/>
                <w:szCs w:val="22"/>
              </w:rPr>
            </w:pPr>
            <w:r w:rsidRPr="00603737">
              <w:rPr>
                <w:b/>
                <w:bCs/>
                <w:color w:val="auto"/>
                <w:sz w:val="22"/>
                <w:szCs w:val="22"/>
              </w:rPr>
              <w:t>Marketing</w:t>
            </w:r>
          </w:p>
        </w:tc>
      </w:tr>
      <w:tr w:rsidRPr="00603737" w:rsidR="00470583" w:rsidTr="1C269C8D" w14:paraId="2EA9C610" w14:textId="77777777">
        <w:trPr>
          <w:trHeight w:val="374"/>
        </w:trPr>
        <w:tc>
          <w:tcPr>
            <w:tcW w:w="2723" w:type="dxa"/>
            <w:tcMar/>
            <w:vAlign w:val="center"/>
          </w:tcPr>
          <w:p w:rsidRPr="00603737" w:rsidR="00470583" w:rsidP="00FB15A0" w:rsidRDefault="00FB15A0" w14:paraId="2C066717" w14:textId="3B4D96B5">
            <w:pPr>
              <w:pStyle w:val="BCSParagraph"/>
              <w:spacing w:after="0"/>
              <w:rPr>
                <w:b/>
                <w:bCs/>
                <w:color w:val="FFFFFF" w:themeColor="background1"/>
                <w:sz w:val="22"/>
                <w:szCs w:val="22"/>
              </w:rPr>
            </w:pPr>
            <w:r w:rsidRPr="00603737">
              <w:rPr>
                <w:b/>
                <w:sz w:val="22"/>
              </w:rPr>
              <w:t>Location:</w:t>
            </w:r>
          </w:p>
        </w:tc>
        <w:tc>
          <w:tcPr>
            <w:tcW w:w="7337" w:type="dxa"/>
            <w:tcMar/>
            <w:vAlign w:val="center"/>
          </w:tcPr>
          <w:p w:rsidRPr="00603737" w:rsidR="00470583" w:rsidP="00956048" w:rsidRDefault="00D87380" w14:paraId="5338372E" w14:textId="29B75E60">
            <w:pPr>
              <w:pStyle w:val="BCSParagraph"/>
              <w:spacing w:after="0"/>
              <w:jc w:val="center"/>
              <w:rPr>
                <w:b/>
                <w:bCs/>
                <w:color w:val="auto"/>
                <w:sz w:val="22"/>
                <w:szCs w:val="22"/>
              </w:rPr>
            </w:pPr>
            <w:r w:rsidRPr="00603737">
              <w:rPr>
                <w:b/>
                <w:bCs/>
                <w:color w:val="auto"/>
                <w:sz w:val="22"/>
                <w:szCs w:val="22"/>
              </w:rPr>
              <w:t>MK</w:t>
            </w:r>
          </w:p>
        </w:tc>
      </w:tr>
      <w:tr w:rsidRPr="00603737" w:rsidR="00D87380" w:rsidTr="1C269C8D" w14:paraId="295B09EB" w14:textId="77777777">
        <w:trPr>
          <w:trHeight w:val="439" w:hRule="exact"/>
        </w:trPr>
        <w:tc>
          <w:tcPr>
            <w:tcW w:w="2723" w:type="dxa"/>
            <w:tcMar/>
            <w:vAlign w:val="center"/>
          </w:tcPr>
          <w:p w:rsidRPr="00603737" w:rsidR="00D87380" w:rsidP="00D87380" w:rsidRDefault="00D87380" w14:paraId="5A4BEDEA" w14:textId="1595DB46">
            <w:pPr>
              <w:pStyle w:val="BCSParagraph"/>
              <w:spacing w:after="0"/>
              <w:rPr>
                <w:b/>
                <w:bCs/>
                <w:color w:val="FFFFFF" w:themeColor="background1"/>
                <w:sz w:val="22"/>
                <w:szCs w:val="22"/>
              </w:rPr>
            </w:pPr>
            <w:r w:rsidRPr="00603737">
              <w:rPr>
                <w:b/>
                <w:sz w:val="22"/>
              </w:rPr>
              <w:t>Reporting to:</w:t>
            </w:r>
            <w:r w:rsidRPr="00603737">
              <w:rPr>
                <w:b/>
                <w:bCs/>
                <w:color w:val="FFFFFF" w:themeColor="background1"/>
                <w:sz w:val="22"/>
                <w:szCs w:val="22"/>
              </w:rPr>
              <w:t xml:space="preserve"> To</w:t>
            </w:r>
          </w:p>
        </w:tc>
        <w:tc>
          <w:tcPr>
            <w:tcW w:w="7337" w:type="dxa"/>
            <w:tcMar/>
            <w:vAlign w:val="center"/>
          </w:tcPr>
          <w:p w:rsidRPr="00603737" w:rsidR="00D87380" w:rsidP="00D87380" w:rsidRDefault="00D87380" w14:paraId="74F65656" w14:textId="30A2C50D">
            <w:pPr>
              <w:pStyle w:val="BCSParagraph"/>
              <w:spacing w:after="0"/>
              <w:jc w:val="center"/>
              <w:rPr>
                <w:b/>
                <w:bCs/>
                <w:color w:val="auto"/>
                <w:sz w:val="22"/>
                <w:szCs w:val="22"/>
              </w:rPr>
            </w:pPr>
            <w:r w:rsidRPr="00603737">
              <w:rPr>
                <w:b/>
                <w:bCs/>
                <w:color w:val="auto"/>
                <w:sz w:val="22"/>
                <w:szCs w:val="22"/>
              </w:rPr>
              <w:t>Senior Manager – Consumer PR &amp; Organic Social</w:t>
            </w:r>
          </w:p>
        </w:tc>
      </w:tr>
      <w:tr w:rsidRPr="00603737" w:rsidR="00D87380" w:rsidTr="1C269C8D" w14:paraId="01DEAC79" w14:textId="77777777">
        <w:trPr>
          <w:trHeight w:val="439" w:hRule="exact"/>
        </w:trPr>
        <w:tc>
          <w:tcPr>
            <w:tcW w:w="2723" w:type="dxa"/>
            <w:tcMar/>
            <w:vAlign w:val="center"/>
          </w:tcPr>
          <w:p w:rsidRPr="00603737" w:rsidR="00D87380" w:rsidP="00D87380" w:rsidRDefault="00D87380" w14:paraId="298320AE" w14:textId="7B44B647">
            <w:pPr>
              <w:pStyle w:val="BCSParagraph"/>
              <w:spacing w:after="0"/>
              <w:rPr>
                <w:b/>
                <w:bCs/>
                <w:color w:val="FFFFFF" w:themeColor="background1"/>
                <w:sz w:val="22"/>
                <w:szCs w:val="22"/>
              </w:rPr>
            </w:pPr>
            <w:r w:rsidRPr="00603737">
              <w:rPr>
                <w:b/>
                <w:sz w:val="22"/>
              </w:rPr>
              <w:t>Effective Date</w:t>
            </w:r>
            <w:r w:rsidRPr="00603737" w:rsidR="00603737">
              <w:rPr>
                <w:b/>
                <w:sz w:val="22"/>
              </w:rPr>
              <w:t>:</w:t>
            </w:r>
          </w:p>
        </w:tc>
        <w:tc>
          <w:tcPr>
            <w:tcW w:w="7337" w:type="dxa"/>
            <w:tcMar/>
            <w:vAlign w:val="center"/>
          </w:tcPr>
          <w:p w:rsidRPr="00603737" w:rsidR="00D87380" w:rsidP="00D87380" w:rsidRDefault="00603737" w14:paraId="268971C7" w14:textId="4824FD13">
            <w:pPr>
              <w:pStyle w:val="BCSParagraph"/>
              <w:spacing w:after="0"/>
              <w:jc w:val="center"/>
              <w:rPr>
                <w:b w:val="1"/>
                <w:bCs w:val="1"/>
                <w:color w:val="auto"/>
                <w:sz w:val="22"/>
                <w:szCs w:val="22"/>
              </w:rPr>
            </w:pPr>
            <w:r w:rsidRPr="1C269C8D" w:rsidR="7DF9E827">
              <w:rPr>
                <w:b w:val="1"/>
                <w:bCs w:val="1"/>
                <w:color w:val="auto"/>
                <w:sz w:val="22"/>
                <w:szCs w:val="22"/>
              </w:rPr>
              <w:t>June</w:t>
            </w:r>
            <w:r w:rsidRPr="1C269C8D" w:rsidR="00603737">
              <w:rPr>
                <w:b w:val="1"/>
                <w:bCs w:val="1"/>
                <w:color w:val="auto"/>
                <w:sz w:val="22"/>
                <w:szCs w:val="22"/>
              </w:rPr>
              <w:t xml:space="preserve"> 2026</w:t>
            </w:r>
          </w:p>
        </w:tc>
      </w:tr>
      <w:tr w:rsidRPr="00603737" w:rsidR="00D87380" w:rsidTr="1C269C8D" w14:paraId="77830F38" w14:textId="77777777">
        <w:trPr>
          <w:trHeight w:val="1027" w:hRule="exact"/>
        </w:trPr>
        <w:tc>
          <w:tcPr>
            <w:tcW w:w="2723" w:type="dxa"/>
            <w:tcMar/>
            <w:vAlign w:val="center"/>
          </w:tcPr>
          <w:p w:rsidRPr="00603737" w:rsidR="00D87380" w:rsidP="00D87380" w:rsidRDefault="00D87380" w14:paraId="0A1BBA26" w14:textId="77777777">
            <w:pPr>
              <w:rPr>
                <w:rFonts w:ascii="Arial" w:hAnsi="Arial" w:cs="Arial"/>
                <w:b/>
                <w:sz w:val="22"/>
              </w:rPr>
            </w:pPr>
            <w:r w:rsidRPr="00603737">
              <w:rPr>
                <w:rFonts w:ascii="Arial" w:hAnsi="Arial" w:cs="Arial"/>
                <w:b/>
                <w:sz w:val="22"/>
              </w:rPr>
              <w:t>Financial Scope/Operating Budget/Revenue (P&amp;L) (If Applicable)</w:t>
            </w:r>
          </w:p>
          <w:p w:rsidRPr="00603737" w:rsidR="00D87380" w:rsidP="00D87380" w:rsidRDefault="00D87380" w14:paraId="7CA1F9C4" w14:textId="1252B5F9">
            <w:pPr>
              <w:pStyle w:val="BCSParagraph"/>
              <w:spacing w:after="0"/>
              <w:rPr>
                <w:b/>
                <w:bCs/>
                <w:color w:val="FFFFFF" w:themeColor="background1"/>
                <w:sz w:val="22"/>
                <w:szCs w:val="22"/>
              </w:rPr>
            </w:pPr>
          </w:p>
        </w:tc>
        <w:tc>
          <w:tcPr>
            <w:tcW w:w="7337" w:type="dxa"/>
            <w:tcMar/>
            <w:vAlign w:val="center"/>
          </w:tcPr>
          <w:p w:rsidRPr="00603737" w:rsidR="00D87380" w:rsidP="00D87380" w:rsidRDefault="00D87380" w14:paraId="6CF7BFB9" w14:textId="556E328B">
            <w:pPr>
              <w:pStyle w:val="BCSParagraph"/>
              <w:spacing w:after="0"/>
              <w:jc w:val="center"/>
              <w:rPr>
                <w:b/>
                <w:bCs/>
                <w:color w:val="auto"/>
                <w:sz w:val="22"/>
                <w:szCs w:val="22"/>
              </w:rPr>
            </w:pPr>
          </w:p>
        </w:tc>
      </w:tr>
      <w:tr w:rsidRPr="00603737" w:rsidR="00D87380" w:rsidTr="1C269C8D" w14:paraId="2E8C73A8" w14:textId="77777777">
        <w:trPr>
          <w:trHeight w:val="702" w:hRule="exact"/>
        </w:trPr>
        <w:tc>
          <w:tcPr>
            <w:tcW w:w="2723" w:type="dxa"/>
            <w:tcMar/>
            <w:vAlign w:val="center"/>
          </w:tcPr>
          <w:p w:rsidRPr="00603737" w:rsidR="00D87380" w:rsidP="00D87380" w:rsidRDefault="00D87380" w14:paraId="28D1E785" w14:textId="167D4FC0">
            <w:pPr>
              <w:pStyle w:val="BCSParagraph"/>
              <w:spacing w:after="0"/>
              <w:rPr>
                <w:b/>
                <w:sz w:val="22"/>
              </w:rPr>
            </w:pPr>
            <w:r w:rsidRPr="00603737">
              <w:rPr>
                <w:b/>
                <w:sz w:val="22"/>
              </w:rPr>
              <w:t>Current Grade/New DPG Band:</w:t>
            </w:r>
          </w:p>
        </w:tc>
        <w:tc>
          <w:tcPr>
            <w:tcW w:w="7337" w:type="dxa"/>
            <w:tcMar/>
            <w:vAlign w:val="center"/>
          </w:tcPr>
          <w:p w:rsidRPr="00603737" w:rsidR="00D87380" w:rsidP="00D87380" w:rsidRDefault="00D87380" w14:paraId="17ABA2AD" w14:textId="77777777">
            <w:pPr>
              <w:pStyle w:val="BCSParagraph"/>
              <w:spacing w:after="0"/>
              <w:jc w:val="center"/>
              <w:rPr>
                <w:b/>
                <w:bCs/>
                <w:color w:val="auto"/>
                <w:sz w:val="22"/>
                <w:szCs w:val="22"/>
              </w:rPr>
            </w:pPr>
          </w:p>
        </w:tc>
      </w:tr>
    </w:tbl>
    <w:p w:rsidRPr="00603737" w:rsidR="005F627A" w:rsidP="00A42494" w:rsidRDefault="005F627A" w14:paraId="4D84F715" w14:textId="54661FAE">
      <w:pPr>
        <w:ind w:left="-993"/>
        <w:rPr>
          <w:rFonts w:ascii="Arial" w:hAnsi="Arial" w:cs="Arial"/>
          <w:bCs/>
          <w:sz w:val="18"/>
          <w:szCs w:val="18"/>
        </w:rPr>
      </w:pPr>
    </w:p>
    <w:tbl>
      <w:tblPr>
        <w:tblStyle w:val="TableGrid"/>
        <w:tblW w:w="10080" w:type="dxa"/>
        <w:tblInd w:w="-885"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10080"/>
      </w:tblGrid>
      <w:tr w:rsidRPr="00603737" w:rsidR="00C25328" w:rsidTr="1C269C8D" w14:paraId="39A15A94" w14:textId="77777777">
        <w:trPr>
          <w:trHeight w:val="383"/>
        </w:trPr>
        <w:tc>
          <w:tcPr>
            <w:tcW w:w="10080" w:type="dxa"/>
            <w:shd w:val="clear" w:color="auto" w:fill="006491"/>
            <w:tcMar/>
          </w:tcPr>
          <w:p w:rsidRPr="00603737" w:rsidR="00C25328" w:rsidP="001D5200" w:rsidRDefault="001D5200" w14:paraId="47FC6AFE" w14:textId="1A087F20">
            <w:pPr>
              <w:spacing w:line="320" w:lineRule="exact"/>
              <w:jc w:val="center"/>
              <w:rPr>
                <w:rFonts w:ascii="Arial" w:hAnsi="Arial" w:cs="Arial"/>
                <w:b/>
                <w:color w:val="FFFFFF" w:themeColor="background1"/>
                <w:sz w:val="22"/>
              </w:rPr>
            </w:pPr>
            <w:bookmarkStart w:name="_Hlk138086315" w:id="1"/>
            <w:r w:rsidRPr="00603737">
              <w:rPr>
                <w:rFonts w:ascii="Arial" w:hAnsi="Arial" w:cs="Arial"/>
                <w:b/>
                <w:color w:val="FFFFFF" w:themeColor="background1"/>
                <w:sz w:val="22"/>
              </w:rPr>
              <w:t>JOB PURPOSE &amp; RESPONSIBILITIES</w:t>
            </w:r>
          </w:p>
        </w:tc>
      </w:tr>
      <w:tr w:rsidRPr="00603737" w:rsidR="00C25328" w:rsidTr="1C269C8D" w14:paraId="41D9EC47" w14:textId="3BDFD2A6">
        <w:trPr>
          <w:trHeight w:val="1736"/>
        </w:trPr>
        <w:tc>
          <w:tcPr>
            <w:tcW w:w="10080" w:type="dxa"/>
            <w:tcMar/>
          </w:tcPr>
          <w:p w:rsidRPr="00603737" w:rsidR="00C25328" w:rsidP="00C725BE" w:rsidRDefault="00C25328" w14:paraId="1EC34020" w14:textId="77777777">
            <w:pPr>
              <w:spacing w:line="320" w:lineRule="exact"/>
              <w:rPr>
                <w:rFonts w:ascii="Arial" w:hAnsi="Arial" w:cs="Arial"/>
                <w:b/>
                <w:sz w:val="22"/>
              </w:rPr>
            </w:pPr>
            <w:r w:rsidRPr="00603737">
              <w:rPr>
                <w:rFonts w:ascii="Arial" w:hAnsi="Arial" w:cs="Arial"/>
                <w:b/>
                <w:sz w:val="22"/>
              </w:rPr>
              <w:t>Job Purpose:</w:t>
            </w:r>
          </w:p>
          <w:p w:rsidRPr="00603737" w:rsidR="00C25328" w:rsidP="00C725BE" w:rsidRDefault="00C25328" w14:paraId="24F93784" w14:textId="77777777">
            <w:pPr>
              <w:autoSpaceDE w:val="0"/>
              <w:autoSpaceDN w:val="0"/>
              <w:adjustRightInd w:val="0"/>
              <w:rPr>
                <w:rFonts w:ascii="Arial" w:hAnsi="Arial" w:cs="Arial" w:eastAsiaTheme="minorHAnsi"/>
                <w:sz w:val="20"/>
                <w:szCs w:val="20"/>
              </w:rPr>
            </w:pPr>
          </w:p>
          <w:p w:rsidRPr="00603737" w:rsidR="00A04D36" w:rsidP="00F44CF7" w:rsidRDefault="00D87380" w14:paraId="0E62480F" w14:textId="46689264">
            <w:pPr>
              <w:pStyle w:val="NormalWeb"/>
              <w:kinsoku w:val="0"/>
              <w:overflowPunct w:val="0"/>
              <w:spacing w:before="0" w:beforeAutospacing="0" w:after="0" w:afterAutospacing="0"/>
              <w:textAlignment w:val="baseline"/>
              <w:rPr>
                <w:rFonts w:ascii="Arial" w:hAnsi="Arial" w:cs="Arial" w:eastAsiaTheme="minorHAnsi"/>
                <w:sz w:val="20"/>
                <w:szCs w:val="20"/>
              </w:rPr>
            </w:pPr>
            <w:r w:rsidRPr="00603737">
              <w:rPr>
                <w:rFonts w:ascii="Arial" w:hAnsi="Arial" w:cs="Arial" w:eastAsiaTheme="minorHAnsi"/>
                <w:sz w:val="22"/>
                <w:szCs w:val="22"/>
              </w:rPr>
              <w:t xml:space="preserve">Ensure Domino’s is one of the most exciting and alluring brands in the UK in consumer-facing </w:t>
            </w:r>
            <w:r w:rsidRPr="00603737" w:rsidR="005870FC">
              <w:rPr>
                <w:rFonts w:ascii="Arial" w:hAnsi="Arial" w:cs="Arial" w:eastAsiaTheme="minorHAnsi"/>
                <w:sz w:val="22"/>
                <w:szCs w:val="22"/>
              </w:rPr>
              <w:t>media</w:t>
            </w:r>
            <w:r w:rsidRPr="00603737">
              <w:rPr>
                <w:rFonts w:ascii="Arial" w:hAnsi="Arial" w:cs="Arial" w:eastAsiaTheme="minorHAnsi"/>
                <w:sz w:val="22"/>
                <w:szCs w:val="22"/>
              </w:rPr>
              <w:t>. This is to aid top-of-mind awareness amongst consumers.</w:t>
            </w:r>
          </w:p>
        </w:tc>
      </w:tr>
      <w:bookmarkEnd w:id="1"/>
      <w:tr w:rsidRPr="00603737" w:rsidR="00C25328" w:rsidTr="1C269C8D" w14:paraId="3D96AD72" w14:textId="464FA28E">
        <w:trPr>
          <w:trHeight w:val="70"/>
        </w:trPr>
        <w:tc>
          <w:tcPr>
            <w:tcW w:w="10080" w:type="dxa"/>
            <w:tcMar/>
          </w:tcPr>
          <w:p w:rsidRPr="00603737" w:rsidR="00C25328" w:rsidP="00C725BE" w:rsidRDefault="00C25328" w14:paraId="054D1AC7" w14:textId="77777777">
            <w:pPr>
              <w:spacing w:line="320" w:lineRule="exact"/>
              <w:rPr>
                <w:rFonts w:ascii="Arial" w:hAnsi="Arial" w:cs="Arial"/>
                <w:b/>
                <w:sz w:val="22"/>
              </w:rPr>
            </w:pPr>
            <w:r w:rsidRPr="00603737">
              <w:rPr>
                <w:rFonts w:ascii="Arial" w:hAnsi="Arial" w:cs="Arial"/>
                <w:b/>
                <w:sz w:val="22"/>
              </w:rPr>
              <w:t>Key Responsibilities/Job Tasks:</w:t>
            </w:r>
          </w:p>
          <w:p w:rsidRPr="00603737" w:rsidR="00C25328" w:rsidP="00C725BE" w:rsidRDefault="00C25328" w14:paraId="45DC0FA0" w14:textId="77777777">
            <w:pPr>
              <w:autoSpaceDE w:val="0"/>
              <w:autoSpaceDN w:val="0"/>
              <w:adjustRightInd w:val="0"/>
              <w:rPr>
                <w:rFonts w:ascii="Arial" w:hAnsi="Arial" w:cs="Arial" w:eastAsiaTheme="minorHAnsi"/>
                <w:sz w:val="20"/>
                <w:szCs w:val="20"/>
              </w:rPr>
            </w:pPr>
          </w:p>
          <w:p w:rsidRPr="00603737" w:rsidR="00560704" w:rsidP="00A04D36" w:rsidRDefault="00560704" w14:paraId="1BCA7418" w14:textId="77777777">
            <w:pPr>
              <w:autoSpaceDE w:val="0"/>
              <w:autoSpaceDN w:val="0"/>
              <w:adjustRightInd w:val="0"/>
              <w:rPr>
                <w:rFonts w:ascii="Arial" w:hAnsi="Arial" w:cs="Arial" w:eastAsiaTheme="minorHAnsi"/>
                <w:sz w:val="20"/>
                <w:szCs w:val="20"/>
              </w:rPr>
            </w:pPr>
          </w:p>
          <w:p w:rsidRPr="00603737" w:rsidR="00D87380" w:rsidP="00D87380" w:rsidRDefault="00A06652" w14:paraId="0AC2354A" w14:textId="1C89C383">
            <w:pPr>
              <w:pStyle w:val="ListParagraph"/>
              <w:numPr>
                <w:ilvl w:val="0"/>
                <w:numId w:val="12"/>
              </w:numPr>
              <w:autoSpaceDE w:val="0"/>
              <w:autoSpaceDN w:val="0"/>
              <w:adjustRightInd w:val="0"/>
              <w:rPr>
                <w:rFonts w:ascii="Arial" w:hAnsi="Arial" w:cs="Arial" w:eastAsiaTheme="minorHAnsi"/>
                <w:sz w:val="22"/>
                <w:szCs w:val="22"/>
              </w:rPr>
            </w:pPr>
            <w:r w:rsidRPr="00603737">
              <w:rPr>
                <w:rFonts w:ascii="Arial" w:hAnsi="Arial" w:cs="Arial" w:eastAsiaTheme="minorHAnsi"/>
                <w:sz w:val="22"/>
                <w:szCs w:val="22"/>
              </w:rPr>
              <w:t>Exec</w:t>
            </w:r>
            <w:r w:rsidRPr="00603737" w:rsidR="006A2333">
              <w:rPr>
                <w:rFonts w:ascii="Arial" w:hAnsi="Arial" w:cs="Arial" w:eastAsiaTheme="minorHAnsi"/>
                <w:sz w:val="22"/>
                <w:szCs w:val="22"/>
              </w:rPr>
              <w:t>ute the</w:t>
            </w:r>
            <w:r w:rsidRPr="00603737">
              <w:rPr>
                <w:rFonts w:ascii="Arial" w:hAnsi="Arial" w:cs="Arial" w:eastAsiaTheme="minorHAnsi"/>
                <w:sz w:val="22"/>
                <w:szCs w:val="22"/>
              </w:rPr>
              <w:t xml:space="preserve"> </w:t>
            </w:r>
            <w:r w:rsidRPr="00603737" w:rsidR="00D87380">
              <w:rPr>
                <w:rFonts w:ascii="Arial" w:hAnsi="Arial" w:cs="Arial" w:eastAsiaTheme="minorHAnsi"/>
                <w:sz w:val="22"/>
                <w:szCs w:val="22"/>
              </w:rPr>
              <w:t xml:space="preserve">Domino’s </w:t>
            </w:r>
            <w:r w:rsidR="00603737">
              <w:rPr>
                <w:rFonts w:ascii="Arial" w:hAnsi="Arial" w:cs="Arial" w:eastAsiaTheme="minorHAnsi"/>
                <w:sz w:val="22"/>
                <w:szCs w:val="22"/>
              </w:rPr>
              <w:t>C</w:t>
            </w:r>
            <w:r w:rsidRPr="00603737" w:rsidR="00D87380">
              <w:rPr>
                <w:rFonts w:ascii="Arial" w:hAnsi="Arial" w:cs="Arial" w:eastAsiaTheme="minorHAnsi"/>
                <w:sz w:val="22"/>
                <w:szCs w:val="22"/>
              </w:rPr>
              <w:t>onsumer PR strategy</w:t>
            </w:r>
            <w:r w:rsidR="002F77DC">
              <w:rPr>
                <w:rFonts w:ascii="Arial" w:hAnsi="Arial" w:cs="Arial" w:eastAsiaTheme="minorHAnsi"/>
                <w:sz w:val="22"/>
                <w:szCs w:val="22"/>
              </w:rPr>
              <w:t xml:space="preserve"> by collaborating with agency partners, Social Media Manager and internal stakeholders</w:t>
            </w:r>
          </w:p>
          <w:p w:rsidRPr="00603737" w:rsidR="00D87380" w:rsidP="1C269C8D" w:rsidRDefault="00D87380" w14:paraId="5A4ECEF8" w14:textId="593B94A9">
            <w:pPr>
              <w:pStyle w:val="ListParagraph"/>
              <w:numPr>
                <w:ilvl w:val="0"/>
                <w:numId w:val="12"/>
              </w:numPr>
              <w:autoSpaceDE w:val="0"/>
              <w:autoSpaceDN w:val="0"/>
              <w:adjustRightInd w:val="0"/>
              <w:rPr>
                <w:rFonts w:ascii="Arial" w:hAnsi="Arial" w:eastAsia="Calibri" w:cs="Arial" w:eastAsiaTheme="minorAscii"/>
                <w:sz w:val="22"/>
                <w:szCs w:val="22"/>
              </w:rPr>
            </w:pPr>
            <w:r w:rsidRPr="1C269C8D" w:rsidR="00D87380">
              <w:rPr>
                <w:rFonts w:ascii="Arial" w:hAnsi="Arial" w:eastAsia="Calibri" w:cs="Arial" w:eastAsiaTheme="minorAscii"/>
                <w:sz w:val="22"/>
                <w:szCs w:val="22"/>
              </w:rPr>
              <w:t>Identify</w:t>
            </w:r>
            <w:r w:rsidRPr="1C269C8D" w:rsidR="00D87380">
              <w:rPr>
                <w:rFonts w:ascii="Arial" w:hAnsi="Arial" w:eastAsia="Calibri" w:cs="Arial" w:eastAsiaTheme="minorAscii"/>
                <w:sz w:val="22"/>
                <w:szCs w:val="22"/>
              </w:rPr>
              <w:t xml:space="preserve"> moments </w:t>
            </w:r>
            <w:r w:rsidRPr="1C269C8D" w:rsidR="5A911F21">
              <w:rPr>
                <w:rFonts w:ascii="Arial" w:hAnsi="Arial" w:eastAsia="Calibri" w:cs="Arial" w:eastAsiaTheme="minorAscii"/>
                <w:sz w:val="22"/>
                <w:szCs w:val="22"/>
              </w:rPr>
              <w:t>where</w:t>
            </w:r>
            <w:r w:rsidRPr="1C269C8D" w:rsidR="00D87380">
              <w:rPr>
                <w:rFonts w:ascii="Arial" w:hAnsi="Arial" w:eastAsia="Calibri" w:cs="Arial" w:eastAsiaTheme="minorAscii"/>
                <w:sz w:val="22"/>
                <w:szCs w:val="22"/>
              </w:rPr>
              <w:t xml:space="preserve"> </w:t>
            </w:r>
            <w:r w:rsidRPr="1C269C8D" w:rsidR="00D87380">
              <w:rPr>
                <w:rFonts w:ascii="Arial" w:hAnsi="Arial" w:eastAsia="Calibri" w:cs="Arial" w:eastAsiaTheme="minorAscii"/>
                <w:sz w:val="22"/>
                <w:szCs w:val="22"/>
              </w:rPr>
              <w:t>Domino’s</w:t>
            </w:r>
            <w:r w:rsidRPr="1C269C8D" w:rsidR="00D87380">
              <w:rPr>
                <w:rFonts w:ascii="Arial" w:hAnsi="Arial" w:eastAsia="Calibri" w:cs="Arial" w:eastAsiaTheme="minorAscii"/>
                <w:sz w:val="22"/>
                <w:szCs w:val="22"/>
              </w:rPr>
              <w:t xml:space="preserve"> could make a big noise. Map out critical paths for these projects and engage the right people, at the right time, on the right basis.</w:t>
            </w:r>
          </w:p>
          <w:p w:rsidRPr="00603737" w:rsidR="00D87380" w:rsidP="00D87380" w:rsidRDefault="006A2333" w14:paraId="4EB9F8AF" w14:textId="42CF11E7">
            <w:pPr>
              <w:pStyle w:val="ListParagraph"/>
              <w:numPr>
                <w:ilvl w:val="0"/>
                <w:numId w:val="12"/>
              </w:numPr>
              <w:autoSpaceDE w:val="0"/>
              <w:autoSpaceDN w:val="0"/>
              <w:adjustRightInd w:val="0"/>
              <w:rPr>
                <w:rFonts w:ascii="Arial" w:hAnsi="Arial" w:cs="Arial" w:eastAsiaTheme="minorHAnsi"/>
                <w:sz w:val="22"/>
                <w:szCs w:val="22"/>
              </w:rPr>
            </w:pPr>
            <w:r w:rsidRPr="00603737">
              <w:rPr>
                <w:rFonts w:ascii="Arial" w:hAnsi="Arial" w:cs="Arial" w:eastAsiaTheme="minorHAnsi"/>
                <w:sz w:val="22"/>
                <w:szCs w:val="22"/>
              </w:rPr>
              <w:t>Manage the collaborative relationship with</w:t>
            </w:r>
            <w:r w:rsidRPr="00603737" w:rsidR="00D87380">
              <w:rPr>
                <w:rFonts w:ascii="Arial" w:hAnsi="Arial" w:cs="Arial" w:eastAsiaTheme="minorHAnsi"/>
                <w:sz w:val="22"/>
                <w:szCs w:val="22"/>
              </w:rPr>
              <w:t xml:space="preserve"> our external PR agency, ensuring the pipeline of ideas is full and the execution of those ideas</w:t>
            </w:r>
            <w:r w:rsidRPr="00603737" w:rsidR="005870FC">
              <w:rPr>
                <w:rFonts w:ascii="Arial" w:hAnsi="Arial" w:cs="Arial" w:eastAsiaTheme="minorHAnsi"/>
                <w:sz w:val="22"/>
                <w:szCs w:val="22"/>
              </w:rPr>
              <w:t xml:space="preserve"> is</w:t>
            </w:r>
            <w:r w:rsidRPr="00603737" w:rsidR="00D87380">
              <w:rPr>
                <w:rFonts w:ascii="Arial" w:hAnsi="Arial" w:cs="Arial" w:eastAsiaTheme="minorHAnsi"/>
                <w:sz w:val="22"/>
                <w:szCs w:val="22"/>
              </w:rPr>
              <w:t xml:space="preserve"> top quality.</w:t>
            </w:r>
          </w:p>
          <w:p w:rsidRPr="00603737" w:rsidR="00D87380" w:rsidP="00D87380" w:rsidRDefault="00F32C08" w14:paraId="1C66F6B5" w14:textId="0BC0264E">
            <w:pPr>
              <w:pStyle w:val="ListParagraph"/>
              <w:numPr>
                <w:ilvl w:val="0"/>
                <w:numId w:val="12"/>
              </w:numPr>
              <w:autoSpaceDE w:val="0"/>
              <w:autoSpaceDN w:val="0"/>
              <w:adjustRightInd w:val="0"/>
              <w:rPr>
                <w:rFonts w:ascii="Arial" w:hAnsi="Arial" w:cs="Arial" w:eastAsiaTheme="minorHAnsi"/>
                <w:sz w:val="22"/>
                <w:szCs w:val="22"/>
              </w:rPr>
            </w:pPr>
            <w:r w:rsidRPr="00603737">
              <w:rPr>
                <w:rFonts w:ascii="Arial" w:hAnsi="Arial" w:cs="Arial" w:eastAsiaTheme="minorHAnsi"/>
                <w:sz w:val="22"/>
                <w:szCs w:val="22"/>
              </w:rPr>
              <w:t>Amplify</w:t>
            </w:r>
            <w:r w:rsidRPr="00603737" w:rsidR="00D87380">
              <w:rPr>
                <w:rFonts w:ascii="Arial" w:hAnsi="Arial" w:cs="Arial" w:eastAsiaTheme="minorHAnsi"/>
                <w:sz w:val="22"/>
                <w:szCs w:val="22"/>
              </w:rPr>
              <w:t xml:space="preserve"> </w:t>
            </w:r>
            <w:r w:rsidRPr="00603737">
              <w:rPr>
                <w:rFonts w:ascii="Arial" w:hAnsi="Arial" w:cs="Arial" w:eastAsiaTheme="minorHAnsi"/>
                <w:sz w:val="22"/>
                <w:szCs w:val="22"/>
              </w:rPr>
              <w:t xml:space="preserve">relevant marketing </w:t>
            </w:r>
            <w:r w:rsidRPr="00603737" w:rsidR="00D87380">
              <w:rPr>
                <w:rFonts w:ascii="Arial" w:hAnsi="Arial" w:cs="Arial" w:eastAsiaTheme="minorHAnsi"/>
                <w:sz w:val="22"/>
                <w:szCs w:val="22"/>
              </w:rPr>
              <w:t>campaigns from a consumer PR perspective.</w:t>
            </w:r>
          </w:p>
          <w:p w:rsidRPr="00603737" w:rsidR="00D87380" w:rsidP="00D87380" w:rsidRDefault="00D87380" w14:paraId="351345D6" w14:textId="634E90AE">
            <w:pPr>
              <w:pStyle w:val="ListParagraph"/>
              <w:numPr>
                <w:ilvl w:val="0"/>
                <w:numId w:val="12"/>
              </w:numPr>
              <w:autoSpaceDE w:val="0"/>
              <w:autoSpaceDN w:val="0"/>
              <w:adjustRightInd w:val="0"/>
              <w:rPr>
                <w:rFonts w:ascii="Arial" w:hAnsi="Arial" w:cs="Arial" w:eastAsiaTheme="minorHAnsi"/>
                <w:sz w:val="22"/>
                <w:szCs w:val="22"/>
              </w:rPr>
            </w:pPr>
            <w:r w:rsidRPr="00603737">
              <w:rPr>
                <w:rFonts w:ascii="Arial" w:hAnsi="Arial" w:cs="Arial" w:eastAsiaTheme="minorHAnsi"/>
                <w:sz w:val="22"/>
                <w:szCs w:val="22"/>
              </w:rPr>
              <w:t xml:space="preserve">Work hand-in-glove with </w:t>
            </w:r>
            <w:r w:rsidRPr="00603737" w:rsidR="00F32C08">
              <w:rPr>
                <w:rFonts w:ascii="Arial" w:hAnsi="Arial" w:cs="Arial" w:eastAsiaTheme="minorHAnsi"/>
                <w:sz w:val="22"/>
                <w:szCs w:val="22"/>
              </w:rPr>
              <w:t xml:space="preserve">your </w:t>
            </w:r>
            <w:r w:rsidRPr="00603737">
              <w:rPr>
                <w:rFonts w:ascii="Arial" w:hAnsi="Arial" w:cs="Arial" w:eastAsiaTheme="minorHAnsi"/>
                <w:sz w:val="22"/>
                <w:szCs w:val="22"/>
              </w:rPr>
              <w:t>organic social media peer to ensure earned media is working synergistically.</w:t>
            </w:r>
          </w:p>
          <w:p w:rsidRPr="00603737" w:rsidR="00D87380" w:rsidP="00D87380" w:rsidRDefault="00D87380" w14:paraId="63B4B84B" w14:textId="02973F60">
            <w:pPr>
              <w:pStyle w:val="ListParagraph"/>
              <w:numPr>
                <w:ilvl w:val="0"/>
                <w:numId w:val="12"/>
              </w:numPr>
              <w:autoSpaceDE w:val="0"/>
              <w:autoSpaceDN w:val="0"/>
              <w:adjustRightInd w:val="0"/>
              <w:rPr>
                <w:rFonts w:ascii="Arial" w:hAnsi="Arial" w:cs="Arial" w:eastAsiaTheme="minorHAnsi"/>
                <w:sz w:val="22"/>
                <w:szCs w:val="22"/>
              </w:rPr>
            </w:pPr>
            <w:r w:rsidRPr="00603737">
              <w:rPr>
                <w:rFonts w:ascii="Arial" w:hAnsi="Arial" w:cs="Arial" w:eastAsiaTheme="minorHAnsi"/>
                <w:sz w:val="22"/>
                <w:szCs w:val="22"/>
              </w:rPr>
              <w:t xml:space="preserve">Ensure </w:t>
            </w:r>
            <w:r w:rsidRPr="00603737" w:rsidR="006575B1">
              <w:rPr>
                <w:rFonts w:ascii="Arial" w:hAnsi="Arial" w:cs="Arial" w:eastAsiaTheme="minorHAnsi"/>
                <w:sz w:val="22"/>
                <w:szCs w:val="22"/>
              </w:rPr>
              <w:t>PR campaigns are</w:t>
            </w:r>
            <w:r w:rsidRPr="00603737">
              <w:rPr>
                <w:rFonts w:ascii="Arial" w:hAnsi="Arial" w:cs="Arial" w:eastAsiaTheme="minorHAnsi"/>
                <w:sz w:val="22"/>
                <w:szCs w:val="22"/>
              </w:rPr>
              <w:t xml:space="preserve"> delivered on budget. This person is responsible for PO creation and budget management.</w:t>
            </w:r>
          </w:p>
          <w:p w:rsidRPr="00603737" w:rsidR="00560704" w:rsidP="00D87380" w:rsidRDefault="00D87380" w14:paraId="31E973F0" w14:textId="2B547FB9">
            <w:pPr>
              <w:pStyle w:val="ListParagraph"/>
              <w:numPr>
                <w:ilvl w:val="0"/>
                <w:numId w:val="12"/>
              </w:numPr>
              <w:autoSpaceDE w:val="0"/>
              <w:autoSpaceDN w:val="0"/>
              <w:adjustRightInd w:val="0"/>
              <w:rPr>
                <w:rFonts w:ascii="Arial" w:hAnsi="Arial" w:cs="Arial" w:eastAsiaTheme="minorHAnsi"/>
                <w:sz w:val="22"/>
                <w:szCs w:val="22"/>
              </w:rPr>
            </w:pPr>
            <w:r w:rsidRPr="00603737">
              <w:rPr>
                <w:rFonts w:ascii="Arial" w:hAnsi="Arial" w:cs="Arial" w:eastAsiaTheme="minorHAnsi"/>
                <w:sz w:val="22"/>
                <w:szCs w:val="22"/>
              </w:rPr>
              <w:t>Lead measurement of performance. Learning should be shared with the team to drive continuous improvement.</w:t>
            </w:r>
            <w:r w:rsidRPr="00603737">
              <w:rPr>
                <w:rFonts w:ascii="Arial" w:hAnsi="Arial" w:cs="Arial" w:eastAsiaTheme="minorHAnsi"/>
                <w:sz w:val="22"/>
                <w:szCs w:val="22"/>
              </w:rPr>
              <w:cr/>
            </w:r>
          </w:p>
          <w:p w:rsidRPr="00603737" w:rsidR="00560704" w:rsidP="00A04D36" w:rsidRDefault="00560704" w14:paraId="129D4F3C" w14:textId="77777777">
            <w:pPr>
              <w:autoSpaceDE w:val="0"/>
              <w:autoSpaceDN w:val="0"/>
              <w:adjustRightInd w:val="0"/>
              <w:rPr>
                <w:rFonts w:ascii="Arial" w:hAnsi="Arial" w:cs="Arial" w:eastAsiaTheme="minorHAnsi"/>
                <w:sz w:val="20"/>
                <w:szCs w:val="20"/>
              </w:rPr>
            </w:pPr>
          </w:p>
          <w:p w:rsidRPr="00603737" w:rsidR="00560704" w:rsidP="00A04D36" w:rsidRDefault="00560704" w14:paraId="5D2896AF" w14:textId="77777777">
            <w:pPr>
              <w:autoSpaceDE w:val="0"/>
              <w:autoSpaceDN w:val="0"/>
              <w:adjustRightInd w:val="0"/>
              <w:rPr>
                <w:rFonts w:ascii="Arial" w:hAnsi="Arial" w:cs="Arial" w:eastAsiaTheme="minorHAnsi"/>
                <w:sz w:val="20"/>
                <w:szCs w:val="20"/>
              </w:rPr>
            </w:pPr>
          </w:p>
          <w:p w:rsidRPr="00603737" w:rsidR="00560704" w:rsidP="00A04D36" w:rsidRDefault="00560704" w14:paraId="4E9EF46F" w14:textId="77777777">
            <w:pPr>
              <w:autoSpaceDE w:val="0"/>
              <w:autoSpaceDN w:val="0"/>
              <w:adjustRightInd w:val="0"/>
              <w:rPr>
                <w:rFonts w:ascii="Arial" w:hAnsi="Arial" w:cs="Arial" w:eastAsiaTheme="minorHAnsi"/>
                <w:sz w:val="20"/>
                <w:szCs w:val="20"/>
              </w:rPr>
            </w:pPr>
          </w:p>
          <w:p w:rsidRPr="00603737" w:rsidR="00560704" w:rsidP="00A04D36" w:rsidRDefault="00560704" w14:paraId="751A48D3" w14:textId="77777777">
            <w:pPr>
              <w:autoSpaceDE w:val="0"/>
              <w:autoSpaceDN w:val="0"/>
              <w:adjustRightInd w:val="0"/>
              <w:rPr>
                <w:rFonts w:ascii="Arial" w:hAnsi="Arial" w:cs="Arial" w:eastAsiaTheme="minorHAnsi"/>
                <w:sz w:val="20"/>
                <w:szCs w:val="20"/>
              </w:rPr>
            </w:pPr>
          </w:p>
          <w:p w:rsidRPr="00603737" w:rsidR="00560704" w:rsidP="00A04D36" w:rsidRDefault="00560704" w14:paraId="29E3D9D8" w14:textId="77777777">
            <w:pPr>
              <w:autoSpaceDE w:val="0"/>
              <w:autoSpaceDN w:val="0"/>
              <w:adjustRightInd w:val="0"/>
              <w:rPr>
                <w:rFonts w:ascii="Arial" w:hAnsi="Arial" w:cs="Arial" w:eastAsiaTheme="minorHAnsi"/>
                <w:sz w:val="20"/>
                <w:szCs w:val="20"/>
              </w:rPr>
            </w:pPr>
          </w:p>
          <w:p w:rsidRPr="00603737" w:rsidR="00560704" w:rsidP="00A04D36" w:rsidRDefault="00560704" w14:paraId="216C7664" w14:textId="77777777">
            <w:pPr>
              <w:autoSpaceDE w:val="0"/>
              <w:autoSpaceDN w:val="0"/>
              <w:adjustRightInd w:val="0"/>
              <w:rPr>
                <w:rFonts w:ascii="Arial" w:hAnsi="Arial" w:cs="Arial" w:eastAsiaTheme="minorHAnsi"/>
                <w:sz w:val="20"/>
                <w:szCs w:val="20"/>
              </w:rPr>
            </w:pPr>
          </w:p>
          <w:p w:rsidRPr="00603737" w:rsidR="00D87380" w:rsidP="00A04D36" w:rsidRDefault="00D87380" w14:paraId="6A74FF90" w14:textId="77777777">
            <w:pPr>
              <w:autoSpaceDE w:val="0"/>
              <w:autoSpaceDN w:val="0"/>
              <w:adjustRightInd w:val="0"/>
              <w:rPr>
                <w:rFonts w:ascii="Arial" w:hAnsi="Arial" w:cs="Arial" w:eastAsiaTheme="minorHAnsi"/>
                <w:sz w:val="20"/>
                <w:szCs w:val="20"/>
              </w:rPr>
            </w:pPr>
          </w:p>
          <w:p w:rsidRPr="00603737" w:rsidR="00495EA3" w:rsidP="00086136" w:rsidRDefault="00495EA3" w14:paraId="4712F6E6" w14:textId="579032E8">
            <w:pPr>
              <w:autoSpaceDE w:val="0"/>
              <w:autoSpaceDN w:val="0"/>
              <w:adjustRightInd w:val="0"/>
              <w:rPr>
                <w:rFonts w:ascii="Arial" w:hAnsi="Arial" w:cs="Arial" w:eastAsiaTheme="minorHAnsi"/>
                <w:sz w:val="20"/>
                <w:szCs w:val="20"/>
              </w:rPr>
            </w:pPr>
          </w:p>
        </w:tc>
      </w:tr>
    </w:tbl>
    <w:p w:rsidRPr="00603737" w:rsidR="00CB380B" w:rsidRDefault="00CB380B" w14:paraId="5F833DE5" w14:textId="77777777">
      <w:pPr>
        <w:rPr>
          <w:rFonts w:ascii="Arial" w:hAnsi="Arial" w:cs="Arial"/>
        </w:rPr>
      </w:pPr>
    </w:p>
    <w:p w:rsidRPr="00603737" w:rsidR="00C25328" w:rsidP="00BB4CFD" w:rsidRDefault="00C25328" w14:paraId="5E1DAB42" w14:textId="77777777">
      <w:pPr>
        <w:rPr>
          <w:rFonts w:ascii="Arial" w:hAnsi="Arial" w:cs="Arial"/>
          <w:noProof/>
          <w:sz w:val="22"/>
          <w:szCs w:val="22"/>
        </w:rPr>
      </w:pPr>
    </w:p>
    <w:p w:rsidRPr="00603737" w:rsidR="00C25328" w:rsidP="00BB4CFD" w:rsidRDefault="00C25328" w14:paraId="61840053" w14:textId="77777777">
      <w:pPr>
        <w:rPr>
          <w:rFonts w:ascii="Arial" w:hAnsi="Arial" w:cs="Arial"/>
          <w:noProof/>
          <w:sz w:val="22"/>
          <w:szCs w:val="22"/>
        </w:rPr>
      </w:pPr>
    </w:p>
    <w:p w:rsidRPr="00603737" w:rsidR="0095710D" w:rsidRDefault="0095710D" w14:paraId="699C7B36" w14:textId="77777777">
      <w:pPr>
        <w:spacing w:after="200" w:line="276" w:lineRule="auto"/>
        <w:rPr>
          <w:rFonts w:ascii="Arial" w:hAnsi="Arial" w:cs="Arial"/>
          <w:noProof/>
          <w:sz w:val="22"/>
          <w:szCs w:val="22"/>
        </w:rPr>
      </w:pPr>
      <w:r w:rsidRPr="00603737">
        <w:rPr>
          <w:rFonts w:ascii="Arial" w:hAnsi="Arial" w:cs="Arial"/>
          <w:noProof/>
          <w:sz w:val="22"/>
          <w:szCs w:val="22"/>
        </w:rPr>
        <w:br w:type="page"/>
      </w:r>
    </w:p>
    <w:p w:rsidRPr="00603737" w:rsidR="009031B6" w:rsidP="008668D9" w:rsidRDefault="00C25328" w14:paraId="780B07C2" w14:textId="5E151391">
      <w:pPr>
        <w:ind w:left="-540" w:right="-640"/>
        <w:jc w:val="both"/>
        <w:rPr>
          <w:rFonts w:ascii="Arial" w:hAnsi="Arial" w:cs="Arial"/>
          <w:noProof/>
          <w:sz w:val="20"/>
          <w:szCs w:val="20"/>
        </w:rPr>
      </w:pPr>
      <w:r w:rsidRPr="00603737">
        <w:rPr>
          <w:rFonts w:ascii="Arial" w:hAnsi="Arial" w:cs="Arial"/>
          <w:noProof/>
          <w:sz w:val="20"/>
          <w:szCs w:val="20"/>
        </w:rPr>
        <w:lastRenderedPageBreak/>
        <w:t>The following sections consist mainly of a series of questions related to specific skills/job requirements.  You should focus on the role rather than the individual when considering the most appropriate answer and should base the response on what you consider to be the normal features of the job which are typical of the job and its usual working conditions over the year.</w:t>
      </w:r>
    </w:p>
    <w:p w:rsidRPr="00603737" w:rsidR="00D744A5" w:rsidP="008668D9" w:rsidRDefault="00D744A5" w14:paraId="1D16B9A0" w14:textId="77777777">
      <w:pPr>
        <w:ind w:left="-540" w:right="-640"/>
        <w:jc w:val="center"/>
        <w:rPr>
          <w:rFonts w:ascii="Arial" w:hAnsi="Arial" w:cs="Arial"/>
          <w:sz w:val="22"/>
          <w:szCs w:val="22"/>
          <w:highlight w:val="yellow"/>
        </w:rPr>
      </w:pPr>
    </w:p>
    <w:tbl>
      <w:tblPr>
        <w:tblStyle w:val="TableGrid"/>
        <w:tblW w:w="10080" w:type="dxa"/>
        <w:jc w:val="cente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10080"/>
      </w:tblGrid>
      <w:tr w:rsidRPr="00603737" w:rsidR="00CB380B" w:rsidTr="008668D9" w14:paraId="11B670D6" w14:textId="77777777">
        <w:trPr>
          <w:trHeight w:val="410"/>
          <w:jc w:val="center"/>
        </w:trPr>
        <w:tc>
          <w:tcPr>
            <w:tcW w:w="10080" w:type="dxa"/>
            <w:shd w:val="clear" w:color="auto" w:fill="E31837"/>
            <w:vAlign w:val="center"/>
          </w:tcPr>
          <w:p w:rsidRPr="00603737" w:rsidR="00CB380B" w:rsidP="006B52BC" w:rsidRDefault="00C25328" w14:paraId="5F63C62C" w14:textId="6C539C00">
            <w:pPr>
              <w:autoSpaceDE w:val="0"/>
              <w:autoSpaceDN w:val="0"/>
              <w:adjustRightInd w:val="0"/>
              <w:jc w:val="center"/>
              <w:rPr>
                <w:rFonts w:ascii="Arial" w:hAnsi="Arial" w:cs="Arial"/>
                <w:b/>
                <w:bCs/>
                <w:color w:val="FFFFFF" w:themeColor="background1"/>
                <w:sz w:val="22"/>
                <w:szCs w:val="22"/>
                <w:lang w:eastAsia="en-GB"/>
              </w:rPr>
            </w:pPr>
            <w:r w:rsidRPr="00603737">
              <w:rPr>
                <w:rFonts w:ascii="Arial" w:hAnsi="Arial" w:cs="Arial"/>
                <w:b/>
                <w:bCs/>
                <w:color w:val="FFFFFF" w:themeColor="background1"/>
                <w:sz w:val="22"/>
                <w:szCs w:val="22"/>
                <w:lang w:eastAsia="en-GB"/>
              </w:rPr>
              <w:t xml:space="preserve">SKILLS </w:t>
            </w:r>
            <w:r w:rsidRPr="00603737" w:rsidR="00CB7A5A">
              <w:rPr>
                <w:rFonts w:ascii="Arial" w:hAnsi="Arial" w:cs="Arial"/>
                <w:b/>
                <w:bCs/>
                <w:color w:val="FFFFFF" w:themeColor="background1"/>
                <w:sz w:val="22"/>
                <w:szCs w:val="22"/>
                <w:lang w:eastAsia="en-GB"/>
              </w:rPr>
              <w:t>&amp; JOB REQUIREMENTS</w:t>
            </w:r>
            <w:r w:rsidRPr="00603737" w:rsidR="00B95557">
              <w:rPr>
                <w:rFonts w:ascii="Arial" w:hAnsi="Arial" w:cs="Arial"/>
                <w:b/>
                <w:bCs/>
                <w:color w:val="FFFFFF" w:themeColor="background1"/>
                <w:sz w:val="22"/>
                <w:szCs w:val="22"/>
                <w:lang w:eastAsia="en-GB"/>
              </w:rPr>
              <w:t xml:space="preserve"> (Please complete where applicable)</w:t>
            </w:r>
          </w:p>
        </w:tc>
      </w:tr>
      <w:tr w:rsidRPr="00603737" w:rsidR="00CB380B" w:rsidTr="0001140E" w14:paraId="18A8F342" w14:textId="77777777">
        <w:trPr>
          <w:trHeight w:val="2060"/>
          <w:jc w:val="center"/>
        </w:trPr>
        <w:tc>
          <w:tcPr>
            <w:tcW w:w="10080" w:type="dxa"/>
          </w:tcPr>
          <w:p w:rsidRPr="00603737" w:rsidR="00F2495D" w:rsidP="00F2495D" w:rsidRDefault="00F2495D" w14:paraId="07B70EE2" w14:textId="77777777">
            <w:pPr>
              <w:spacing w:line="320" w:lineRule="exact"/>
              <w:rPr>
                <w:rFonts w:ascii="Arial" w:hAnsi="Arial" w:cs="Arial"/>
                <w:b/>
                <w:sz w:val="22"/>
              </w:rPr>
            </w:pPr>
            <w:r w:rsidRPr="00603737">
              <w:rPr>
                <w:rFonts w:ascii="Arial" w:hAnsi="Arial" w:cs="Arial"/>
                <w:b/>
                <w:sz w:val="22"/>
              </w:rPr>
              <w:t>Strategic Responsibility</w:t>
            </w:r>
          </w:p>
          <w:p w:rsidRPr="00603737" w:rsidR="00F2495D" w:rsidP="001D5200" w:rsidRDefault="00F2495D" w14:paraId="14C2BA8A" w14:textId="77777777">
            <w:pPr>
              <w:spacing w:line="320" w:lineRule="exact"/>
              <w:jc w:val="both"/>
              <w:rPr>
                <w:rFonts w:ascii="Arial" w:hAnsi="Arial" w:cs="Arial"/>
                <w:color w:val="808080" w:themeColor="background1" w:themeShade="80"/>
                <w:sz w:val="18"/>
                <w:szCs w:val="16"/>
              </w:rPr>
            </w:pPr>
            <w:r w:rsidRPr="00603737">
              <w:rPr>
                <w:rFonts w:ascii="Arial" w:hAnsi="Arial" w:cs="Arial"/>
                <w:color w:val="808080" w:themeColor="background1" w:themeShade="80"/>
                <w:sz w:val="18"/>
                <w:szCs w:val="18"/>
              </w:rPr>
              <w:t>Pl</w:t>
            </w:r>
            <w:r w:rsidRPr="00603737">
              <w:rPr>
                <w:rFonts w:ascii="Arial" w:hAnsi="Arial" w:cs="Arial"/>
                <w:color w:val="808080" w:themeColor="background1" w:themeShade="80"/>
                <w:sz w:val="18"/>
                <w:szCs w:val="16"/>
              </w:rPr>
              <w:t>ease provide details of the level of responsibility the role has for setting strategy: (Please indicate if a role has accountability for setting or inputting into a specific strategy e.g., a Functional Strategy, please confirm if it is Significant)</w:t>
            </w:r>
          </w:p>
          <w:p w:rsidRPr="00603737" w:rsidR="00CB380B" w:rsidP="00CB7A5A" w:rsidRDefault="00CB380B" w14:paraId="4C629DEC" w14:textId="168DBEEB">
            <w:pPr>
              <w:autoSpaceDE w:val="0"/>
              <w:autoSpaceDN w:val="0"/>
              <w:adjustRightInd w:val="0"/>
              <w:spacing w:line="276" w:lineRule="auto"/>
              <w:ind w:left="45"/>
              <w:rPr>
                <w:rFonts w:ascii="Arial" w:hAnsi="Arial" w:cs="Arial"/>
                <w:sz w:val="22"/>
                <w:szCs w:val="22"/>
              </w:rPr>
            </w:pPr>
          </w:p>
          <w:p w:rsidRPr="00603737" w:rsidR="00CB7A5A" w:rsidP="00F44CF7" w:rsidRDefault="00791660" w14:paraId="034567BA" w14:textId="1BBE1A78">
            <w:pPr>
              <w:autoSpaceDE w:val="0"/>
              <w:autoSpaceDN w:val="0"/>
              <w:adjustRightInd w:val="0"/>
              <w:spacing w:line="276" w:lineRule="auto"/>
              <w:ind w:left="45"/>
              <w:rPr>
                <w:rFonts w:ascii="Arial" w:hAnsi="Arial" w:cs="Arial"/>
                <w:sz w:val="18"/>
                <w:szCs w:val="18"/>
              </w:rPr>
            </w:pPr>
            <w:r w:rsidRPr="00603737">
              <w:rPr>
                <w:rFonts w:ascii="Arial" w:hAnsi="Arial" w:cs="Arial"/>
                <w:sz w:val="22"/>
                <w:szCs w:val="22"/>
              </w:rPr>
              <w:t>Important</w:t>
            </w:r>
            <w:r w:rsidRPr="00603737" w:rsidR="00D87380">
              <w:rPr>
                <w:rFonts w:ascii="Arial" w:hAnsi="Arial" w:cs="Arial"/>
                <w:sz w:val="22"/>
                <w:szCs w:val="22"/>
              </w:rPr>
              <w:t xml:space="preserve">. This person is responsible for </w:t>
            </w:r>
            <w:r w:rsidRPr="00603737">
              <w:rPr>
                <w:rFonts w:ascii="Arial" w:hAnsi="Arial" w:cs="Arial"/>
                <w:sz w:val="22"/>
                <w:szCs w:val="22"/>
              </w:rPr>
              <w:t xml:space="preserve">collaborating </w:t>
            </w:r>
            <w:r w:rsidRPr="00603737" w:rsidR="0045495C">
              <w:rPr>
                <w:rFonts w:ascii="Arial" w:hAnsi="Arial" w:cs="Arial"/>
                <w:sz w:val="22"/>
                <w:szCs w:val="22"/>
              </w:rPr>
              <w:t xml:space="preserve">with the Senior Manager </w:t>
            </w:r>
            <w:r w:rsidRPr="00603737">
              <w:rPr>
                <w:rFonts w:ascii="Arial" w:hAnsi="Arial" w:cs="Arial"/>
                <w:sz w:val="22"/>
                <w:szCs w:val="22"/>
              </w:rPr>
              <w:t xml:space="preserve">to define </w:t>
            </w:r>
            <w:r w:rsidRPr="00603737" w:rsidR="00D87380">
              <w:rPr>
                <w:rFonts w:ascii="Arial" w:hAnsi="Arial" w:cs="Arial"/>
                <w:sz w:val="22"/>
                <w:szCs w:val="22"/>
              </w:rPr>
              <w:t xml:space="preserve">Domino’s </w:t>
            </w:r>
            <w:r w:rsidR="00603737">
              <w:rPr>
                <w:rFonts w:ascii="Arial" w:hAnsi="Arial" w:cs="Arial"/>
                <w:sz w:val="22"/>
                <w:szCs w:val="22"/>
              </w:rPr>
              <w:t>C</w:t>
            </w:r>
            <w:r w:rsidRPr="00603737" w:rsidR="00D87380">
              <w:rPr>
                <w:rFonts w:ascii="Arial" w:hAnsi="Arial" w:cs="Arial"/>
                <w:sz w:val="22"/>
                <w:szCs w:val="22"/>
              </w:rPr>
              <w:t>onsumer PR strategy.</w:t>
            </w:r>
          </w:p>
        </w:tc>
      </w:tr>
      <w:tr w:rsidRPr="00603737" w:rsidR="00CB7A5A" w:rsidTr="00FE42BE" w14:paraId="21542E54" w14:textId="77777777">
        <w:trPr>
          <w:trHeight w:val="2294"/>
          <w:jc w:val="center"/>
        </w:trPr>
        <w:tc>
          <w:tcPr>
            <w:tcW w:w="10080" w:type="dxa"/>
          </w:tcPr>
          <w:p w:rsidRPr="00603737" w:rsidR="00652384" w:rsidP="00652384" w:rsidRDefault="00652384" w14:paraId="21AD1929" w14:textId="77777777">
            <w:pPr>
              <w:spacing w:line="320" w:lineRule="exact"/>
              <w:rPr>
                <w:rFonts w:ascii="Arial" w:hAnsi="Arial" w:cs="Arial"/>
                <w:b/>
                <w:sz w:val="22"/>
              </w:rPr>
            </w:pPr>
            <w:r w:rsidRPr="00603737">
              <w:rPr>
                <w:rFonts w:ascii="Arial" w:hAnsi="Arial" w:cs="Arial"/>
                <w:b/>
                <w:sz w:val="22"/>
              </w:rPr>
              <w:t>Problem solving</w:t>
            </w:r>
          </w:p>
          <w:p w:rsidRPr="00603737" w:rsidR="00652384" w:rsidP="001D5200" w:rsidRDefault="00652384" w14:paraId="08AB0461" w14:textId="77777777">
            <w:pPr>
              <w:spacing w:line="320" w:lineRule="exact"/>
              <w:jc w:val="both"/>
              <w:rPr>
                <w:rFonts w:ascii="Arial" w:hAnsi="Arial" w:cs="Arial"/>
                <w:color w:val="808080" w:themeColor="background1" w:themeShade="80"/>
                <w:sz w:val="18"/>
                <w:szCs w:val="16"/>
              </w:rPr>
            </w:pPr>
            <w:r w:rsidRPr="00603737">
              <w:rPr>
                <w:rFonts w:ascii="Arial" w:hAnsi="Arial" w:cs="Arial"/>
                <w:color w:val="808080" w:themeColor="background1" w:themeShade="80"/>
                <w:sz w:val="20"/>
                <w:szCs w:val="18"/>
              </w:rPr>
              <w:t>P</w:t>
            </w:r>
            <w:r w:rsidRPr="00603737">
              <w:rPr>
                <w:rFonts w:ascii="Arial" w:hAnsi="Arial" w:cs="Arial"/>
                <w:color w:val="808080" w:themeColor="background1" w:themeShade="80"/>
                <w:sz w:val="18"/>
                <w:szCs w:val="16"/>
              </w:rPr>
              <w:t xml:space="preserve">lease provide details of how the role resolves problems/issues </w:t>
            </w:r>
            <w:proofErr w:type="gramStart"/>
            <w:r w:rsidRPr="00603737">
              <w:rPr>
                <w:rFonts w:ascii="Arial" w:hAnsi="Arial" w:cs="Arial"/>
                <w:color w:val="808080" w:themeColor="background1" w:themeShade="80"/>
                <w:sz w:val="18"/>
                <w:szCs w:val="16"/>
              </w:rPr>
              <w:t>on a daily basis</w:t>
            </w:r>
            <w:proofErr w:type="gramEnd"/>
            <w:r w:rsidRPr="00603737">
              <w:rPr>
                <w:rFonts w:ascii="Arial" w:hAnsi="Arial" w:cs="Arial"/>
                <w:color w:val="808080" w:themeColor="background1" w:themeShade="80"/>
                <w:sz w:val="18"/>
                <w:szCs w:val="16"/>
              </w:rPr>
              <w:t>: e.g. Does the role use straightforward common sense? Does the role make straight forward judgements and is guided by precedents? Does the role evaluate multiple sources of information in complex or novel situations?</w:t>
            </w:r>
          </w:p>
          <w:p w:rsidRPr="00603737" w:rsidR="00CB7A5A" w:rsidP="00CB7A5A" w:rsidRDefault="00CB7A5A" w14:paraId="35F3B27D" w14:textId="77777777">
            <w:pPr>
              <w:autoSpaceDE w:val="0"/>
              <w:autoSpaceDN w:val="0"/>
              <w:adjustRightInd w:val="0"/>
              <w:spacing w:line="276" w:lineRule="auto"/>
              <w:ind w:left="45"/>
              <w:rPr>
                <w:rFonts w:ascii="Arial" w:hAnsi="Arial" w:cs="Arial"/>
                <w:sz w:val="22"/>
                <w:szCs w:val="22"/>
              </w:rPr>
            </w:pPr>
          </w:p>
          <w:p w:rsidRPr="00603737" w:rsidR="00D87380" w:rsidP="00D87380" w:rsidRDefault="00D87380" w14:paraId="267E22EA" w14:textId="77777777">
            <w:pPr>
              <w:autoSpaceDE w:val="0"/>
              <w:autoSpaceDN w:val="0"/>
              <w:adjustRightInd w:val="0"/>
              <w:spacing w:line="276" w:lineRule="auto"/>
              <w:ind w:left="45"/>
              <w:rPr>
                <w:rFonts w:ascii="Arial" w:hAnsi="Arial" w:cs="Arial"/>
                <w:sz w:val="22"/>
                <w:szCs w:val="22"/>
              </w:rPr>
            </w:pPr>
            <w:r w:rsidRPr="00603737">
              <w:rPr>
                <w:rFonts w:ascii="Arial" w:hAnsi="Arial" w:cs="Arial"/>
                <w:sz w:val="22"/>
                <w:szCs w:val="22"/>
              </w:rPr>
              <w:t>This person needs to be an excellent lateral thinker as they need to be able to find entertaining ways to insert Domino’s into popular culture.</w:t>
            </w:r>
          </w:p>
          <w:p w:rsidRPr="00603737" w:rsidR="00BB483A" w:rsidP="00BB483A" w:rsidRDefault="00BB483A" w14:paraId="4CCE4C5B" w14:textId="30138971">
            <w:pPr>
              <w:autoSpaceDE w:val="0"/>
              <w:autoSpaceDN w:val="0"/>
              <w:adjustRightInd w:val="0"/>
              <w:spacing w:line="276" w:lineRule="auto"/>
              <w:ind w:left="45"/>
              <w:rPr>
                <w:rFonts w:ascii="Arial" w:hAnsi="Arial" w:cs="Arial"/>
                <w:sz w:val="22"/>
                <w:szCs w:val="22"/>
              </w:rPr>
            </w:pPr>
          </w:p>
        </w:tc>
      </w:tr>
      <w:tr w:rsidRPr="00603737" w:rsidR="00CB7A5A" w:rsidTr="00FE42BE" w14:paraId="0B8D95D2" w14:textId="77777777">
        <w:trPr>
          <w:trHeight w:val="2096"/>
          <w:jc w:val="center"/>
        </w:trPr>
        <w:tc>
          <w:tcPr>
            <w:tcW w:w="10080" w:type="dxa"/>
          </w:tcPr>
          <w:p w:rsidRPr="00603737" w:rsidR="00FA4F43" w:rsidP="00FA4F43" w:rsidRDefault="00FA4F43" w14:paraId="05CC9A01" w14:textId="77777777">
            <w:pPr>
              <w:spacing w:line="320" w:lineRule="exact"/>
              <w:rPr>
                <w:rFonts w:ascii="Arial" w:hAnsi="Arial" w:cs="Arial"/>
                <w:b/>
                <w:sz w:val="22"/>
              </w:rPr>
            </w:pPr>
            <w:r w:rsidRPr="00603737">
              <w:rPr>
                <w:rFonts w:ascii="Arial" w:hAnsi="Arial" w:cs="Arial"/>
                <w:b/>
                <w:sz w:val="22"/>
              </w:rPr>
              <w:t>Decision making</w:t>
            </w:r>
          </w:p>
          <w:p w:rsidRPr="00603737" w:rsidR="00FA4F43" w:rsidP="001D5200" w:rsidRDefault="00FA4F43" w14:paraId="153CBAE8" w14:textId="45B2AC5C">
            <w:pPr>
              <w:spacing w:line="320" w:lineRule="exact"/>
              <w:jc w:val="both"/>
              <w:rPr>
                <w:rFonts w:ascii="Arial" w:hAnsi="Arial" w:cs="Arial"/>
                <w:color w:val="808080" w:themeColor="background1" w:themeShade="80"/>
                <w:sz w:val="18"/>
                <w:szCs w:val="16"/>
              </w:rPr>
            </w:pPr>
            <w:r w:rsidRPr="00603737">
              <w:rPr>
                <w:rFonts w:ascii="Arial" w:hAnsi="Arial" w:cs="Arial"/>
                <w:color w:val="808080" w:themeColor="background1" w:themeShade="80"/>
                <w:sz w:val="18"/>
                <w:szCs w:val="16"/>
              </w:rPr>
              <w:t xml:space="preserve">What level of </w:t>
            </w:r>
            <w:r w:rsidRPr="00603737">
              <w:rPr>
                <w:rFonts w:ascii="Arial" w:hAnsi="Arial" w:cs="Arial"/>
                <w:b/>
                <w:color w:val="808080" w:themeColor="background1" w:themeShade="80"/>
                <w:sz w:val="18"/>
                <w:szCs w:val="16"/>
              </w:rPr>
              <w:t>decision making</w:t>
            </w:r>
            <w:r w:rsidRPr="00603737">
              <w:rPr>
                <w:rFonts w:ascii="Arial" w:hAnsi="Arial" w:cs="Arial"/>
                <w:color w:val="808080" w:themeColor="background1" w:themeShade="80"/>
                <w:sz w:val="18"/>
                <w:szCs w:val="16"/>
              </w:rPr>
              <w:t xml:space="preserve"> is required of the role and on what decisions does it impact? </w:t>
            </w:r>
            <w:r w:rsidRPr="00603737" w:rsidR="00463D30">
              <w:rPr>
                <w:rFonts w:ascii="Arial" w:hAnsi="Arial" w:cs="Arial"/>
                <w:color w:val="808080" w:themeColor="background1" w:themeShade="80"/>
                <w:sz w:val="18"/>
                <w:szCs w:val="16"/>
              </w:rPr>
              <w:t>E.g.,</w:t>
            </w:r>
            <w:r w:rsidRPr="00603737">
              <w:rPr>
                <w:rFonts w:ascii="Arial" w:hAnsi="Arial" w:cs="Arial"/>
                <w:color w:val="808080" w:themeColor="background1" w:themeShade="80"/>
                <w:sz w:val="18"/>
                <w:szCs w:val="16"/>
              </w:rPr>
              <w:t xml:space="preserve"> there is little requirement for decision making in the role, or role makes decisions within defined procedures, or r, or role makes decisions within broad business guidelines where there are few or no policies available.</w:t>
            </w:r>
          </w:p>
          <w:p w:rsidRPr="00603737" w:rsidR="00CB7A5A" w:rsidP="00CB7A5A" w:rsidRDefault="00CB7A5A" w14:paraId="661D4250" w14:textId="77777777">
            <w:pPr>
              <w:autoSpaceDE w:val="0"/>
              <w:autoSpaceDN w:val="0"/>
              <w:adjustRightInd w:val="0"/>
              <w:spacing w:line="276" w:lineRule="auto"/>
              <w:ind w:left="45"/>
              <w:rPr>
                <w:rFonts w:ascii="Arial" w:hAnsi="Arial" w:cs="Arial"/>
                <w:sz w:val="22"/>
                <w:szCs w:val="22"/>
              </w:rPr>
            </w:pPr>
          </w:p>
          <w:p w:rsidRPr="00603737" w:rsidR="00D87380" w:rsidP="00D87380" w:rsidRDefault="00D87380" w14:paraId="246B1069" w14:textId="0CD9C7BD">
            <w:pPr>
              <w:autoSpaceDE w:val="0"/>
              <w:autoSpaceDN w:val="0"/>
              <w:adjustRightInd w:val="0"/>
              <w:spacing w:line="276" w:lineRule="auto"/>
              <w:ind w:left="45"/>
              <w:rPr>
                <w:rFonts w:ascii="Arial" w:hAnsi="Arial" w:cs="Arial"/>
                <w:sz w:val="22"/>
                <w:szCs w:val="22"/>
              </w:rPr>
            </w:pPr>
            <w:r w:rsidRPr="00603737">
              <w:rPr>
                <w:rFonts w:ascii="Arial" w:hAnsi="Arial" w:cs="Arial"/>
                <w:sz w:val="22"/>
                <w:szCs w:val="22"/>
              </w:rPr>
              <w:t xml:space="preserve">This person decides how Domino’s shows up in </w:t>
            </w:r>
            <w:r w:rsidR="00603737">
              <w:rPr>
                <w:rFonts w:ascii="Arial" w:hAnsi="Arial" w:cs="Arial"/>
                <w:sz w:val="22"/>
                <w:szCs w:val="22"/>
              </w:rPr>
              <w:t>C</w:t>
            </w:r>
            <w:r w:rsidRPr="00603737">
              <w:rPr>
                <w:rFonts w:ascii="Arial" w:hAnsi="Arial" w:cs="Arial"/>
                <w:sz w:val="22"/>
                <w:szCs w:val="22"/>
              </w:rPr>
              <w:t>onsumer PR. Therefore, they need to 1) have a great nose for what the media and consumers will enjoy and 2) have good judgement so we don’t cause any brand damage in the process.</w:t>
            </w:r>
          </w:p>
          <w:p w:rsidRPr="00603737" w:rsidR="00B734F0" w:rsidP="000E76E6" w:rsidRDefault="00B734F0" w14:paraId="17B811BF" w14:textId="193CE63F">
            <w:pPr>
              <w:autoSpaceDE w:val="0"/>
              <w:autoSpaceDN w:val="0"/>
              <w:adjustRightInd w:val="0"/>
              <w:spacing w:line="276" w:lineRule="auto"/>
              <w:ind w:left="45"/>
              <w:rPr>
                <w:rFonts w:ascii="Arial" w:hAnsi="Arial" w:cs="Arial"/>
                <w:sz w:val="22"/>
                <w:szCs w:val="22"/>
              </w:rPr>
            </w:pPr>
          </w:p>
        </w:tc>
      </w:tr>
      <w:tr w:rsidRPr="00603737" w:rsidR="00CB7A5A" w:rsidTr="00FE42BE" w14:paraId="21CA03D8" w14:textId="77777777">
        <w:trPr>
          <w:trHeight w:val="2304"/>
          <w:jc w:val="center"/>
        </w:trPr>
        <w:tc>
          <w:tcPr>
            <w:tcW w:w="10080" w:type="dxa"/>
          </w:tcPr>
          <w:p w:rsidRPr="00603737" w:rsidR="00C43F50" w:rsidP="00C43F50" w:rsidRDefault="00C43F50" w14:paraId="26F59D75" w14:textId="77777777">
            <w:pPr>
              <w:spacing w:line="320" w:lineRule="exact"/>
              <w:rPr>
                <w:rFonts w:ascii="Arial" w:hAnsi="Arial" w:cs="Arial"/>
                <w:sz w:val="22"/>
              </w:rPr>
            </w:pPr>
            <w:r w:rsidRPr="00603737">
              <w:rPr>
                <w:rFonts w:ascii="Arial" w:hAnsi="Arial" w:cs="Arial"/>
                <w:b/>
                <w:sz w:val="22"/>
              </w:rPr>
              <w:t>Communication</w:t>
            </w:r>
          </w:p>
          <w:p w:rsidRPr="00603737" w:rsidR="00CB7A5A" w:rsidP="00DB6B22" w:rsidRDefault="00C43F50" w14:paraId="2E3C0ADC" w14:textId="7842B860">
            <w:pPr>
              <w:spacing w:line="320" w:lineRule="exact"/>
              <w:jc w:val="both"/>
              <w:rPr>
                <w:rFonts w:ascii="Arial" w:hAnsi="Arial" w:cs="Arial"/>
                <w:color w:val="808080" w:themeColor="background1" w:themeShade="80"/>
                <w:sz w:val="18"/>
                <w:szCs w:val="16"/>
              </w:rPr>
            </w:pPr>
            <w:r w:rsidRPr="00603737">
              <w:rPr>
                <w:rFonts w:ascii="Arial" w:hAnsi="Arial" w:cs="Arial"/>
                <w:color w:val="808080" w:themeColor="background1" w:themeShade="80"/>
                <w:sz w:val="18"/>
                <w:szCs w:val="16"/>
              </w:rPr>
              <w:t>Please outline the type of communication skills required:</w:t>
            </w:r>
            <w:r w:rsidRPr="00603737" w:rsidR="003766FC">
              <w:rPr>
                <w:rFonts w:ascii="Arial" w:hAnsi="Arial" w:cs="Arial"/>
                <w:color w:val="808080" w:themeColor="background1" w:themeShade="80"/>
                <w:sz w:val="18"/>
                <w:szCs w:val="16"/>
              </w:rPr>
              <w:t xml:space="preserve"> </w:t>
            </w:r>
            <w:r w:rsidRPr="00603737" w:rsidR="00463D30">
              <w:rPr>
                <w:rFonts w:ascii="Arial" w:hAnsi="Arial" w:cs="Arial"/>
                <w:color w:val="808080" w:themeColor="background1" w:themeShade="80"/>
                <w:sz w:val="18"/>
                <w:szCs w:val="16"/>
              </w:rPr>
              <w:t>e.g.,</w:t>
            </w:r>
            <w:r w:rsidRPr="00603737">
              <w:rPr>
                <w:rFonts w:ascii="Arial" w:hAnsi="Arial" w:cs="Arial"/>
                <w:color w:val="808080" w:themeColor="background1" w:themeShade="80"/>
                <w:sz w:val="18"/>
                <w:szCs w:val="16"/>
              </w:rPr>
              <w:t xml:space="preserve"> is basic common courtesy required, or regular exchange of </w:t>
            </w:r>
            <w:proofErr w:type="gramStart"/>
            <w:r w:rsidRPr="00603737">
              <w:rPr>
                <w:rFonts w:ascii="Arial" w:hAnsi="Arial" w:cs="Arial"/>
                <w:color w:val="808080" w:themeColor="background1" w:themeShade="80"/>
                <w:sz w:val="18"/>
                <w:szCs w:val="16"/>
              </w:rPr>
              <w:t>factual information</w:t>
            </w:r>
            <w:proofErr w:type="gramEnd"/>
            <w:r w:rsidRPr="00603737">
              <w:rPr>
                <w:rFonts w:ascii="Arial" w:hAnsi="Arial" w:cs="Arial"/>
                <w:color w:val="808080" w:themeColor="background1" w:themeShade="80"/>
                <w:sz w:val="18"/>
                <w:szCs w:val="16"/>
              </w:rPr>
              <w:t>, or are influencing or negotiation skills required as an essential requirement of the role?</w:t>
            </w:r>
          </w:p>
          <w:p w:rsidRPr="00603737" w:rsidR="00DB6B22" w:rsidP="00DB6B22" w:rsidRDefault="00DB6B22" w14:paraId="12669CCF" w14:textId="77777777">
            <w:pPr>
              <w:spacing w:line="320" w:lineRule="exact"/>
              <w:jc w:val="both"/>
              <w:rPr>
                <w:rFonts w:ascii="Arial" w:hAnsi="Arial" w:cs="Arial"/>
                <w:sz w:val="22"/>
                <w:szCs w:val="22"/>
              </w:rPr>
            </w:pPr>
          </w:p>
          <w:p w:rsidRPr="00603737" w:rsidR="00DB6B22" w:rsidP="00CB7A5A" w:rsidRDefault="00D87380" w14:paraId="33B0D437" w14:textId="309B5332">
            <w:pPr>
              <w:autoSpaceDE w:val="0"/>
              <w:autoSpaceDN w:val="0"/>
              <w:adjustRightInd w:val="0"/>
              <w:spacing w:line="276" w:lineRule="auto"/>
              <w:ind w:left="45"/>
              <w:rPr>
                <w:rFonts w:ascii="Arial" w:hAnsi="Arial" w:cs="Arial"/>
                <w:sz w:val="22"/>
                <w:szCs w:val="22"/>
              </w:rPr>
            </w:pPr>
            <w:r w:rsidRPr="00603737">
              <w:rPr>
                <w:rFonts w:ascii="Arial" w:hAnsi="Arial" w:cs="Arial"/>
                <w:sz w:val="22"/>
                <w:szCs w:val="22"/>
              </w:rPr>
              <w:t xml:space="preserve">Great communication skills are required to ensure the </w:t>
            </w:r>
            <w:r w:rsidR="00603737">
              <w:rPr>
                <w:rFonts w:ascii="Arial" w:hAnsi="Arial" w:cs="Arial"/>
                <w:sz w:val="22"/>
                <w:szCs w:val="22"/>
              </w:rPr>
              <w:t>E</w:t>
            </w:r>
            <w:r w:rsidRPr="00603737">
              <w:rPr>
                <w:rFonts w:ascii="Arial" w:hAnsi="Arial" w:cs="Arial"/>
                <w:sz w:val="22"/>
                <w:szCs w:val="22"/>
              </w:rPr>
              <w:t xml:space="preserve">arned </w:t>
            </w:r>
            <w:r w:rsidR="00603737">
              <w:rPr>
                <w:rFonts w:ascii="Arial" w:hAnsi="Arial" w:cs="Arial"/>
                <w:sz w:val="22"/>
                <w:szCs w:val="22"/>
              </w:rPr>
              <w:t>T</w:t>
            </w:r>
            <w:r w:rsidRPr="00603737">
              <w:rPr>
                <w:rFonts w:ascii="Arial" w:hAnsi="Arial" w:cs="Arial"/>
                <w:sz w:val="22"/>
                <w:szCs w:val="22"/>
              </w:rPr>
              <w:t xml:space="preserve">eam (i.e. </w:t>
            </w:r>
            <w:r w:rsidR="00603737">
              <w:rPr>
                <w:rFonts w:ascii="Arial" w:hAnsi="Arial" w:cs="Arial"/>
                <w:sz w:val="22"/>
                <w:szCs w:val="22"/>
              </w:rPr>
              <w:t>C</w:t>
            </w:r>
            <w:r w:rsidRPr="00603737">
              <w:rPr>
                <w:rFonts w:ascii="Arial" w:hAnsi="Arial" w:cs="Arial"/>
                <w:sz w:val="22"/>
                <w:szCs w:val="22"/>
              </w:rPr>
              <w:t xml:space="preserve">onsumer PR and </w:t>
            </w:r>
            <w:r w:rsidR="00603737">
              <w:rPr>
                <w:rFonts w:ascii="Arial" w:hAnsi="Arial" w:cs="Arial"/>
                <w:sz w:val="22"/>
                <w:szCs w:val="22"/>
              </w:rPr>
              <w:t>O</w:t>
            </w:r>
            <w:r w:rsidRPr="00603737">
              <w:rPr>
                <w:rFonts w:ascii="Arial" w:hAnsi="Arial" w:cs="Arial"/>
                <w:sz w:val="22"/>
                <w:szCs w:val="22"/>
              </w:rPr>
              <w:t xml:space="preserve">rganic </w:t>
            </w:r>
            <w:r w:rsidR="00603737">
              <w:rPr>
                <w:rFonts w:ascii="Arial" w:hAnsi="Arial" w:cs="Arial"/>
                <w:sz w:val="22"/>
                <w:szCs w:val="22"/>
              </w:rPr>
              <w:t>S</w:t>
            </w:r>
            <w:r w:rsidRPr="00603737">
              <w:rPr>
                <w:rFonts w:ascii="Arial" w:hAnsi="Arial" w:cs="Arial"/>
                <w:sz w:val="22"/>
                <w:szCs w:val="22"/>
              </w:rPr>
              <w:t xml:space="preserve">ocial) collaborate and get the PR </w:t>
            </w:r>
            <w:r w:rsidRPr="00603737" w:rsidR="00DD0FEF">
              <w:rPr>
                <w:rFonts w:ascii="Arial" w:hAnsi="Arial" w:cs="Arial"/>
                <w:sz w:val="22"/>
                <w:szCs w:val="22"/>
              </w:rPr>
              <w:t>campaigns seen by</w:t>
            </w:r>
            <w:r w:rsidRPr="00603737">
              <w:rPr>
                <w:rFonts w:ascii="Arial" w:hAnsi="Arial" w:cs="Arial"/>
                <w:sz w:val="22"/>
                <w:szCs w:val="22"/>
              </w:rPr>
              <w:t xml:space="preserve"> </w:t>
            </w:r>
            <w:r w:rsidRPr="00603737" w:rsidR="00DD0FEF">
              <w:rPr>
                <w:rFonts w:ascii="Arial" w:hAnsi="Arial" w:cs="Arial"/>
                <w:sz w:val="22"/>
                <w:szCs w:val="22"/>
              </w:rPr>
              <w:t>as</w:t>
            </w:r>
            <w:r w:rsidRPr="00603737">
              <w:rPr>
                <w:rFonts w:ascii="Arial" w:hAnsi="Arial" w:cs="Arial"/>
                <w:sz w:val="22"/>
                <w:szCs w:val="22"/>
              </w:rPr>
              <w:t xml:space="preserve"> many people as possible.</w:t>
            </w:r>
          </w:p>
        </w:tc>
      </w:tr>
      <w:tr w:rsidRPr="00603737" w:rsidR="00C43F50" w:rsidTr="00FE42BE" w14:paraId="3F1514F7" w14:textId="77777777">
        <w:trPr>
          <w:trHeight w:val="2816"/>
          <w:jc w:val="center"/>
        </w:trPr>
        <w:tc>
          <w:tcPr>
            <w:tcW w:w="10080" w:type="dxa"/>
          </w:tcPr>
          <w:p w:rsidRPr="00603737" w:rsidR="003766FC" w:rsidP="003766FC" w:rsidRDefault="003766FC" w14:paraId="75785115" w14:textId="77777777">
            <w:pPr>
              <w:spacing w:line="320" w:lineRule="exact"/>
              <w:rPr>
                <w:rFonts w:ascii="Arial" w:hAnsi="Arial" w:cs="Arial"/>
                <w:b/>
                <w:sz w:val="22"/>
              </w:rPr>
            </w:pPr>
            <w:r w:rsidRPr="00603737">
              <w:rPr>
                <w:rFonts w:ascii="Arial" w:hAnsi="Arial" w:cs="Arial"/>
                <w:b/>
                <w:sz w:val="22"/>
              </w:rPr>
              <w:t>Innovation</w:t>
            </w:r>
          </w:p>
          <w:p w:rsidRPr="00603737" w:rsidR="003766FC" w:rsidP="001D5200" w:rsidRDefault="003766FC" w14:paraId="23CB81C0" w14:textId="77777777">
            <w:pPr>
              <w:pStyle w:val="BodyText"/>
              <w:suppressLineNumbers w:val="0"/>
              <w:tabs>
                <w:tab w:val="clear" w:pos="680"/>
                <w:tab w:val="clear" w:pos="9412"/>
              </w:tabs>
              <w:suppressAutoHyphens w:val="0"/>
              <w:spacing w:after="0" w:line="320" w:lineRule="exact"/>
              <w:jc w:val="both"/>
              <w:rPr>
                <w:rFonts w:ascii="Arial" w:hAnsi="Arial" w:cs="Arial"/>
                <w:sz w:val="18"/>
                <w:lang w:eastAsia="en-US"/>
              </w:rPr>
            </w:pPr>
            <w:r w:rsidRPr="00603737">
              <w:rPr>
                <w:rFonts w:ascii="Arial" w:hAnsi="Arial" w:cs="Arial"/>
                <w:color w:val="808080" w:themeColor="background1" w:themeShade="80"/>
                <w:sz w:val="18"/>
                <w:lang w:eastAsia="en-US"/>
              </w:rPr>
              <w:t>To what extent does the role contribute to and manage change, e.g., suggest improvements to products/processes or contributes useful ideas or regularly recommends improvements on existing procedures and quality within own area, or develops/adapts new existing processes for increased quality/efficiency or continuously searches for improvements in techniques which add value to the business and has full responsibility and accountability for implementing these</w:t>
            </w:r>
            <w:r w:rsidRPr="00603737">
              <w:rPr>
                <w:rFonts w:ascii="Arial" w:hAnsi="Arial" w:cs="Arial"/>
                <w:sz w:val="18"/>
                <w:lang w:eastAsia="en-US"/>
              </w:rPr>
              <w:t>.</w:t>
            </w:r>
          </w:p>
          <w:p w:rsidRPr="00603737" w:rsidR="00C43F50" w:rsidP="00C43F50" w:rsidRDefault="00C43F50" w14:paraId="224865C7" w14:textId="77777777">
            <w:pPr>
              <w:spacing w:line="320" w:lineRule="exact"/>
              <w:rPr>
                <w:rFonts w:ascii="Arial" w:hAnsi="Arial" w:cs="Arial"/>
                <w:b/>
                <w:sz w:val="20"/>
                <w:szCs w:val="22"/>
              </w:rPr>
            </w:pPr>
          </w:p>
          <w:p w:rsidRPr="00603737" w:rsidR="0007798D" w:rsidP="00C43F50" w:rsidRDefault="00B12AFF" w14:paraId="54A4531B" w14:textId="4114534D">
            <w:pPr>
              <w:spacing w:line="320" w:lineRule="exact"/>
              <w:rPr>
                <w:rFonts w:ascii="Arial" w:hAnsi="Arial" w:cs="Arial"/>
                <w:bCs/>
                <w:sz w:val="22"/>
              </w:rPr>
            </w:pPr>
            <w:r w:rsidRPr="00603737">
              <w:rPr>
                <w:rFonts w:ascii="Arial" w:hAnsi="Arial" w:cs="Arial"/>
                <w:bCs/>
                <w:sz w:val="22"/>
              </w:rPr>
              <w:t xml:space="preserve">This person needs to innovate daily </w:t>
            </w:r>
            <w:r w:rsidRPr="00603737">
              <w:rPr>
                <w:rFonts w:ascii="Arial" w:hAnsi="Arial" w:cs="Arial"/>
                <w:sz w:val="22"/>
                <w:szCs w:val="22"/>
              </w:rPr>
              <w:t>as they need to be able to find entertaining ways to insert Domino’s into popular culture.</w:t>
            </w:r>
          </w:p>
        </w:tc>
      </w:tr>
    </w:tbl>
    <w:p w:rsidRPr="00603737" w:rsidR="00D926E4" w:rsidP="00B96128" w:rsidRDefault="00D926E4" w14:paraId="5C59228F" w14:textId="77777777">
      <w:pPr>
        <w:spacing w:after="200" w:line="276" w:lineRule="auto"/>
        <w:rPr>
          <w:rFonts w:ascii="Arial" w:hAnsi="Arial" w:cs="Arial"/>
        </w:rPr>
      </w:pPr>
    </w:p>
    <w:p w:rsidRPr="00603737" w:rsidR="008F116C" w:rsidP="008668D9" w:rsidRDefault="008F116C" w14:paraId="5124DB01" w14:textId="77777777">
      <w:pPr>
        <w:spacing w:line="320" w:lineRule="exact"/>
        <w:ind w:left="-630" w:right="-288"/>
        <w:jc w:val="both"/>
        <w:rPr>
          <w:rFonts w:ascii="Arial" w:hAnsi="Arial" w:cs="Arial"/>
          <w:color w:val="000000"/>
          <w:sz w:val="20"/>
          <w:szCs w:val="22"/>
        </w:rPr>
      </w:pPr>
      <w:r w:rsidRPr="00603737">
        <w:rPr>
          <w:rFonts w:ascii="Arial" w:hAnsi="Arial" w:cs="Arial"/>
          <w:color w:val="000000"/>
          <w:sz w:val="20"/>
          <w:szCs w:val="22"/>
        </w:rPr>
        <w:lastRenderedPageBreak/>
        <w:t>Please summarise the levels of minimum education, knowledge, skills and experience this position requires (e.g., if you would be recruiting to fill this position, what aspects of background or knowledge would you expect a successful job applicant to have?)</w:t>
      </w:r>
    </w:p>
    <w:p w:rsidRPr="00603737" w:rsidR="008F116C" w:rsidP="008668D9" w:rsidRDefault="008F116C" w14:paraId="0DF2A65C" w14:textId="77777777">
      <w:pPr>
        <w:spacing w:line="320" w:lineRule="exact"/>
        <w:ind w:left="-630" w:right="-288"/>
        <w:jc w:val="both"/>
        <w:rPr>
          <w:rFonts w:ascii="Arial" w:hAnsi="Arial" w:cs="Arial"/>
          <w:color w:val="000000"/>
          <w:sz w:val="20"/>
          <w:szCs w:val="22"/>
        </w:rPr>
      </w:pPr>
    </w:p>
    <w:p w:rsidRPr="00603737" w:rsidR="008F116C" w:rsidP="008668D9" w:rsidRDefault="008F116C" w14:paraId="30E4C79A" w14:textId="1550367D">
      <w:pPr>
        <w:spacing w:line="320" w:lineRule="exact"/>
        <w:ind w:left="-630"/>
        <w:jc w:val="both"/>
        <w:rPr>
          <w:rFonts w:ascii="Arial" w:hAnsi="Arial" w:cs="Arial"/>
          <w:color w:val="000000"/>
          <w:sz w:val="20"/>
          <w:szCs w:val="22"/>
        </w:rPr>
      </w:pPr>
      <w:r w:rsidRPr="00603737">
        <w:rPr>
          <w:rFonts w:ascii="Arial" w:hAnsi="Arial" w:cs="Arial"/>
          <w:color w:val="000000"/>
          <w:sz w:val="20"/>
          <w:szCs w:val="22"/>
        </w:rPr>
        <w:t>Note: This may differ from the current job holder’s own skills and experience</w:t>
      </w:r>
    </w:p>
    <w:p w:rsidRPr="00603737" w:rsidR="00D926E4" w:rsidP="008668D9" w:rsidRDefault="00D926E4" w14:paraId="1C842A1C" w14:textId="77777777">
      <w:pPr>
        <w:spacing w:line="320" w:lineRule="exact"/>
        <w:ind w:left="-630"/>
        <w:jc w:val="both"/>
        <w:rPr>
          <w:rFonts w:ascii="Arial" w:hAnsi="Arial" w:cs="Arial"/>
          <w:color w:val="000000"/>
          <w:sz w:val="20"/>
          <w:szCs w:val="22"/>
        </w:rPr>
      </w:pPr>
    </w:p>
    <w:tbl>
      <w:tblPr>
        <w:tblStyle w:val="TableGrid"/>
        <w:tblW w:w="10150" w:type="dxa"/>
        <w:jc w:val="cente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2512"/>
        <w:gridCol w:w="7638"/>
      </w:tblGrid>
      <w:tr w:rsidRPr="00603737" w:rsidR="00155791" w:rsidTr="008668D9" w14:paraId="5EDF582B" w14:textId="77777777">
        <w:trPr>
          <w:trHeight w:val="383"/>
          <w:jc w:val="center"/>
        </w:trPr>
        <w:tc>
          <w:tcPr>
            <w:tcW w:w="10150" w:type="dxa"/>
            <w:gridSpan w:val="2"/>
            <w:shd w:val="clear" w:color="auto" w:fill="006491"/>
          </w:tcPr>
          <w:p w:rsidRPr="00603737" w:rsidR="00155791" w:rsidRDefault="00155791" w14:paraId="7AD52AFE" w14:textId="620A4EBC">
            <w:pPr>
              <w:spacing w:line="320" w:lineRule="exact"/>
              <w:jc w:val="center"/>
              <w:rPr>
                <w:rFonts w:ascii="Arial" w:hAnsi="Arial" w:cs="Arial"/>
                <w:bCs/>
                <w:color w:val="FFFFFF" w:themeColor="background1"/>
                <w:sz w:val="22"/>
              </w:rPr>
            </w:pPr>
            <w:r w:rsidRPr="00603737">
              <w:rPr>
                <w:rFonts w:ascii="Arial" w:hAnsi="Arial" w:cs="Arial"/>
                <w:bCs/>
                <w:color w:val="FFFFFF" w:themeColor="background1"/>
                <w:sz w:val="22"/>
              </w:rPr>
              <w:t>JOB SPECIFICATION</w:t>
            </w:r>
          </w:p>
        </w:tc>
      </w:tr>
      <w:tr w:rsidRPr="00603737" w:rsidR="00B12AFF" w:rsidTr="007447B9" w14:paraId="099F0159" w14:textId="77777777">
        <w:trPr>
          <w:trHeight w:val="863"/>
          <w:jc w:val="center"/>
        </w:trPr>
        <w:tc>
          <w:tcPr>
            <w:tcW w:w="2512" w:type="dxa"/>
          </w:tcPr>
          <w:p w:rsidRPr="00603737" w:rsidR="00B12AFF" w:rsidP="00B12AFF" w:rsidRDefault="00B12AFF" w14:paraId="7E4376C2" w14:textId="3AF21F23">
            <w:pPr>
              <w:pStyle w:val="ListParagraph"/>
              <w:numPr>
                <w:ilvl w:val="0"/>
                <w:numId w:val="3"/>
              </w:numPr>
              <w:spacing w:line="320" w:lineRule="exact"/>
              <w:ind w:left="414"/>
              <w:rPr>
                <w:rFonts w:ascii="Arial" w:hAnsi="Arial" w:cs="Arial" w:eastAsiaTheme="minorHAnsi"/>
                <w:sz w:val="20"/>
                <w:szCs w:val="20"/>
              </w:rPr>
            </w:pPr>
            <w:r w:rsidRPr="00603737">
              <w:rPr>
                <w:rFonts w:ascii="Arial" w:hAnsi="Arial" w:cs="Arial"/>
                <w:color w:val="000000"/>
                <w:sz w:val="20"/>
                <w:szCs w:val="20"/>
                <w:lang w:val="en-US"/>
              </w:rPr>
              <w:t>Professional Qualification(s)</w:t>
            </w:r>
          </w:p>
        </w:tc>
        <w:tc>
          <w:tcPr>
            <w:tcW w:w="7638" w:type="dxa"/>
          </w:tcPr>
          <w:p w:rsidRPr="00603737" w:rsidR="00B12AFF" w:rsidP="00B12AFF" w:rsidRDefault="00B12AFF" w14:paraId="7C01B25E" w14:textId="77777777">
            <w:pPr>
              <w:spacing w:after="200" w:line="276" w:lineRule="auto"/>
              <w:rPr>
                <w:rFonts w:ascii="Arial" w:hAnsi="Arial" w:cs="Arial" w:eastAsiaTheme="minorHAnsi"/>
                <w:sz w:val="22"/>
                <w:szCs w:val="22"/>
              </w:rPr>
            </w:pPr>
            <w:r w:rsidRPr="00603737">
              <w:rPr>
                <w:rFonts w:ascii="Arial" w:hAnsi="Arial" w:cs="Arial" w:eastAsiaTheme="minorHAnsi"/>
                <w:sz w:val="22"/>
                <w:szCs w:val="22"/>
              </w:rPr>
              <w:t>Education that means they are highly literate and numerate.</w:t>
            </w:r>
          </w:p>
          <w:p w:rsidRPr="00603737" w:rsidR="00B12AFF" w:rsidP="00B12AFF" w:rsidRDefault="00B12AFF" w14:paraId="6824BCFA" w14:textId="77777777">
            <w:pPr>
              <w:spacing w:after="200" w:line="276" w:lineRule="auto"/>
              <w:rPr>
                <w:rFonts w:ascii="Arial" w:hAnsi="Arial" w:cs="Arial" w:eastAsiaTheme="minorHAnsi"/>
                <w:sz w:val="20"/>
                <w:szCs w:val="20"/>
              </w:rPr>
            </w:pPr>
          </w:p>
          <w:p w:rsidRPr="00603737" w:rsidR="00B12AFF" w:rsidP="00B12AFF" w:rsidRDefault="00B12AFF" w14:paraId="03D7D1F9" w14:textId="3A6972ED">
            <w:pPr>
              <w:spacing w:after="200" w:line="276" w:lineRule="auto"/>
              <w:rPr>
                <w:rFonts w:ascii="Arial" w:hAnsi="Arial" w:cs="Arial" w:eastAsiaTheme="minorHAnsi"/>
                <w:sz w:val="20"/>
                <w:szCs w:val="20"/>
              </w:rPr>
            </w:pPr>
          </w:p>
        </w:tc>
      </w:tr>
      <w:tr w:rsidRPr="00603737" w:rsidR="00B12AFF" w:rsidTr="008668D9" w14:paraId="7F0DC194" w14:textId="77777777">
        <w:trPr>
          <w:trHeight w:val="864"/>
          <w:jc w:val="center"/>
        </w:trPr>
        <w:tc>
          <w:tcPr>
            <w:tcW w:w="2512" w:type="dxa"/>
          </w:tcPr>
          <w:p w:rsidRPr="00603737" w:rsidR="00B12AFF" w:rsidP="00B12AFF" w:rsidRDefault="00B12AFF" w14:paraId="388A8BC1" w14:textId="00085190">
            <w:pPr>
              <w:pStyle w:val="ListParagraph"/>
              <w:numPr>
                <w:ilvl w:val="0"/>
                <w:numId w:val="3"/>
              </w:numPr>
              <w:spacing w:line="320" w:lineRule="exact"/>
              <w:ind w:left="414"/>
              <w:rPr>
                <w:rFonts w:ascii="Arial" w:hAnsi="Arial" w:cs="Arial" w:eastAsiaTheme="minorHAnsi"/>
                <w:sz w:val="20"/>
                <w:szCs w:val="20"/>
              </w:rPr>
            </w:pPr>
            <w:r w:rsidRPr="00603737">
              <w:rPr>
                <w:rFonts w:ascii="Arial" w:hAnsi="Arial" w:cs="Arial"/>
                <w:color w:val="000000"/>
                <w:sz w:val="20"/>
                <w:szCs w:val="20"/>
              </w:rPr>
              <w:t>Knowledge</w:t>
            </w:r>
          </w:p>
        </w:tc>
        <w:tc>
          <w:tcPr>
            <w:tcW w:w="7638" w:type="dxa"/>
          </w:tcPr>
          <w:p w:rsidRPr="00603737" w:rsidR="00B12AFF" w:rsidP="00B12AFF" w:rsidRDefault="00B12AFF" w14:paraId="6472B456" w14:textId="784A0CD2">
            <w:pPr>
              <w:spacing w:after="200" w:line="276" w:lineRule="auto"/>
              <w:rPr>
                <w:rFonts w:ascii="Arial" w:hAnsi="Arial" w:cs="Arial" w:eastAsiaTheme="minorHAnsi"/>
                <w:sz w:val="22"/>
                <w:szCs w:val="22"/>
              </w:rPr>
            </w:pPr>
            <w:r w:rsidRPr="00603737">
              <w:rPr>
                <w:rFonts w:ascii="Arial" w:hAnsi="Arial" w:cs="Arial" w:eastAsiaTheme="minorHAnsi"/>
                <w:sz w:val="22"/>
                <w:szCs w:val="22"/>
              </w:rPr>
              <w:t>Excellent knowledge of what the media will cover.</w:t>
            </w:r>
          </w:p>
          <w:p w:rsidRPr="00603737" w:rsidR="00D56664" w:rsidP="00B12AFF" w:rsidRDefault="00B12AFF" w14:paraId="6DB3AB59" w14:textId="1B780F97">
            <w:pPr>
              <w:spacing w:after="200" w:line="276" w:lineRule="auto"/>
              <w:rPr>
                <w:rFonts w:ascii="Arial" w:hAnsi="Arial" w:cs="Arial" w:eastAsiaTheme="minorHAnsi"/>
                <w:sz w:val="22"/>
                <w:szCs w:val="22"/>
              </w:rPr>
            </w:pPr>
            <w:r w:rsidRPr="00603737">
              <w:rPr>
                <w:rFonts w:ascii="Arial" w:hAnsi="Arial" w:cs="Arial" w:eastAsiaTheme="minorHAnsi"/>
                <w:sz w:val="22"/>
                <w:szCs w:val="22"/>
              </w:rPr>
              <w:t>Excellent knowledge of how to sell in a story to media.</w:t>
            </w:r>
          </w:p>
          <w:p w:rsidRPr="00603737" w:rsidR="00D56664" w:rsidP="00B12AFF" w:rsidRDefault="00D56664" w14:paraId="1D363D1A" w14:textId="06B1D1FE">
            <w:pPr>
              <w:spacing w:after="200" w:line="276" w:lineRule="auto"/>
              <w:rPr>
                <w:rFonts w:ascii="Arial" w:hAnsi="Arial" w:cs="Arial" w:eastAsiaTheme="minorHAnsi"/>
                <w:sz w:val="22"/>
                <w:szCs w:val="22"/>
              </w:rPr>
            </w:pPr>
            <w:r w:rsidRPr="00603737">
              <w:rPr>
                <w:rFonts w:ascii="Arial" w:hAnsi="Arial" w:cs="Arial" w:eastAsiaTheme="minorHAnsi"/>
                <w:sz w:val="22"/>
                <w:szCs w:val="22"/>
              </w:rPr>
              <w:t xml:space="preserve">Excellent knowledge of how consumers </w:t>
            </w:r>
            <w:r w:rsidRPr="00603737" w:rsidR="002661B2">
              <w:rPr>
                <w:rFonts w:ascii="Arial" w:hAnsi="Arial" w:cs="Arial" w:eastAsiaTheme="minorHAnsi"/>
                <w:sz w:val="22"/>
                <w:szCs w:val="22"/>
              </w:rPr>
              <w:t xml:space="preserve">engage with and read </w:t>
            </w:r>
            <w:r w:rsidRPr="00603737" w:rsidR="00F8450C">
              <w:rPr>
                <w:rFonts w:ascii="Arial" w:hAnsi="Arial" w:cs="Arial" w:eastAsiaTheme="minorHAnsi"/>
                <w:sz w:val="22"/>
                <w:szCs w:val="22"/>
              </w:rPr>
              <w:t xml:space="preserve">modern media. </w:t>
            </w:r>
          </w:p>
          <w:p w:rsidRPr="00603737" w:rsidR="00B12AFF" w:rsidP="00B12AFF" w:rsidRDefault="00B12AFF" w14:paraId="1F7D2834" w14:textId="77777777">
            <w:pPr>
              <w:spacing w:after="200" w:line="276" w:lineRule="auto"/>
              <w:rPr>
                <w:rFonts w:ascii="Arial" w:hAnsi="Arial" w:cs="Arial" w:eastAsiaTheme="minorHAnsi"/>
                <w:sz w:val="20"/>
                <w:szCs w:val="20"/>
              </w:rPr>
            </w:pPr>
          </w:p>
          <w:p w:rsidRPr="00603737" w:rsidR="00B12AFF" w:rsidP="00B12AFF" w:rsidRDefault="00B12AFF" w14:paraId="1F7C0804" w14:textId="77777777">
            <w:pPr>
              <w:spacing w:after="200" w:line="276" w:lineRule="auto"/>
              <w:rPr>
                <w:rFonts w:ascii="Arial" w:hAnsi="Arial" w:cs="Arial" w:eastAsiaTheme="minorHAnsi"/>
                <w:sz w:val="20"/>
                <w:szCs w:val="20"/>
              </w:rPr>
            </w:pPr>
          </w:p>
          <w:p w:rsidRPr="00603737" w:rsidR="00B12AFF" w:rsidP="00B12AFF" w:rsidRDefault="00B12AFF" w14:paraId="744C52F9" w14:textId="77777777">
            <w:pPr>
              <w:spacing w:after="200" w:line="276" w:lineRule="auto"/>
              <w:rPr>
                <w:rFonts w:ascii="Arial" w:hAnsi="Arial" w:cs="Arial" w:eastAsiaTheme="minorHAnsi"/>
                <w:sz w:val="20"/>
                <w:szCs w:val="20"/>
              </w:rPr>
            </w:pPr>
          </w:p>
          <w:p w:rsidRPr="00603737" w:rsidR="00B12AFF" w:rsidP="00B12AFF" w:rsidRDefault="00B12AFF" w14:paraId="2F180C46" w14:textId="77777777">
            <w:pPr>
              <w:spacing w:after="200" w:line="276" w:lineRule="auto"/>
              <w:rPr>
                <w:rFonts w:ascii="Arial" w:hAnsi="Arial" w:cs="Arial" w:eastAsiaTheme="minorHAnsi"/>
                <w:sz w:val="20"/>
                <w:szCs w:val="20"/>
              </w:rPr>
            </w:pPr>
          </w:p>
          <w:p w:rsidRPr="00603737" w:rsidR="00B12AFF" w:rsidP="00B12AFF" w:rsidRDefault="00B12AFF" w14:paraId="489BAFF9" w14:textId="77777777">
            <w:pPr>
              <w:spacing w:after="200" w:line="276" w:lineRule="auto"/>
              <w:rPr>
                <w:rFonts w:ascii="Arial" w:hAnsi="Arial" w:cs="Arial" w:eastAsiaTheme="minorHAnsi"/>
                <w:sz w:val="20"/>
                <w:szCs w:val="20"/>
              </w:rPr>
            </w:pPr>
          </w:p>
          <w:p w:rsidRPr="00603737" w:rsidR="00B12AFF" w:rsidP="00B12AFF" w:rsidRDefault="00B12AFF" w14:paraId="17BAB56E" w14:textId="77777777">
            <w:pPr>
              <w:spacing w:after="200" w:line="276" w:lineRule="auto"/>
              <w:rPr>
                <w:rFonts w:ascii="Arial" w:hAnsi="Arial" w:cs="Arial" w:eastAsiaTheme="minorHAnsi"/>
                <w:sz w:val="20"/>
                <w:szCs w:val="20"/>
              </w:rPr>
            </w:pPr>
          </w:p>
          <w:p w:rsidRPr="00603737" w:rsidR="00B12AFF" w:rsidP="00B12AFF" w:rsidRDefault="00B12AFF" w14:paraId="70CF0BDC" w14:textId="77777777">
            <w:pPr>
              <w:spacing w:after="200" w:line="276" w:lineRule="auto"/>
              <w:rPr>
                <w:rFonts w:ascii="Arial" w:hAnsi="Arial" w:cs="Arial" w:eastAsiaTheme="minorHAnsi"/>
                <w:sz w:val="20"/>
                <w:szCs w:val="20"/>
              </w:rPr>
            </w:pPr>
          </w:p>
          <w:p w:rsidRPr="00603737" w:rsidR="00B12AFF" w:rsidP="00B12AFF" w:rsidRDefault="00B12AFF" w14:paraId="3403562D" w14:textId="0A72B096">
            <w:pPr>
              <w:spacing w:after="200" w:line="276" w:lineRule="auto"/>
              <w:rPr>
                <w:rFonts w:ascii="Arial" w:hAnsi="Arial" w:cs="Arial" w:eastAsiaTheme="minorHAnsi"/>
                <w:sz w:val="20"/>
                <w:szCs w:val="20"/>
              </w:rPr>
            </w:pPr>
          </w:p>
        </w:tc>
      </w:tr>
      <w:tr w:rsidRPr="00603737" w:rsidR="00B12AFF" w:rsidTr="002C1BF7" w14:paraId="16FF68B5" w14:textId="77777777">
        <w:trPr>
          <w:trHeight w:val="3455"/>
          <w:jc w:val="center"/>
        </w:trPr>
        <w:tc>
          <w:tcPr>
            <w:tcW w:w="2512" w:type="dxa"/>
          </w:tcPr>
          <w:p w:rsidRPr="00603737" w:rsidR="00B12AFF" w:rsidP="00B12AFF" w:rsidRDefault="00B12AFF" w14:paraId="1870DE5E" w14:textId="5A2DA80D">
            <w:pPr>
              <w:pStyle w:val="ListParagraph"/>
              <w:numPr>
                <w:ilvl w:val="0"/>
                <w:numId w:val="3"/>
              </w:numPr>
              <w:spacing w:line="320" w:lineRule="exact"/>
              <w:ind w:left="414"/>
              <w:rPr>
                <w:rFonts w:ascii="Arial" w:hAnsi="Arial" w:cs="Arial" w:eastAsiaTheme="minorHAnsi"/>
                <w:sz w:val="20"/>
                <w:szCs w:val="20"/>
              </w:rPr>
            </w:pPr>
            <w:r w:rsidRPr="00603737">
              <w:rPr>
                <w:rFonts w:ascii="Arial" w:hAnsi="Arial" w:cs="Arial"/>
                <w:color w:val="000000"/>
                <w:sz w:val="20"/>
                <w:szCs w:val="20"/>
              </w:rPr>
              <w:t>Skills/Ability</w:t>
            </w:r>
          </w:p>
        </w:tc>
        <w:tc>
          <w:tcPr>
            <w:tcW w:w="7638" w:type="dxa"/>
          </w:tcPr>
          <w:p w:rsidRPr="00603737" w:rsidR="00B12AFF" w:rsidP="00B12AFF" w:rsidRDefault="00B12AFF" w14:paraId="1216BFA7" w14:textId="77777777">
            <w:pPr>
              <w:spacing w:after="200" w:line="276" w:lineRule="auto"/>
              <w:rPr>
                <w:rFonts w:ascii="Arial" w:hAnsi="Arial" w:cs="Arial" w:eastAsiaTheme="minorHAnsi"/>
                <w:sz w:val="22"/>
                <w:szCs w:val="22"/>
              </w:rPr>
            </w:pPr>
            <w:r w:rsidRPr="00603737">
              <w:rPr>
                <w:rFonts w:ascii="Arial" w:hAnsi="Arial" w:cs="Arial" w:eastAsiaTheme="minorHAnsi"/>
                <w:sz w:val="22"/>
                <w:szCs w:val="22"/>
              </w:rPr>
              <w:t>Excellent collaborator</w:t>
            </w:r>
          </w:p>
          <w:p w:rsidRPr="00603737" w:rsidR="00B12AFF" w:rsidP="00B12AFF" w:rsidRDefault="00B12AFF" w14:paraId="563AD828" w14:textId="5CC861DA">
            <w:pPr>
              <w:spacing w:after="200" w:line="276" w:lineRule="auto"/>
              <w:rPr>
                <w:rFonts w:ascii="Arial" w:hAnsi="Arial" w:cs="Arial" w:eastAsiaTheme="minorHAnsi"/>
                <w:sz w:val="22"/>
                <w:szCs w:val="22"/>
              </w:rPr>
            </w:pPr>
            <w:r w:rsidRPr="00603737">
              <w:rPr>
                <w:rFonts w:ascii="Arial" w:hAnsi="Arial" w:cs="Arial" w:eastAsiaTheme="minorHAnsi"/>
                <w:sz w:val="22"/>
                <w:szCs w:val="22"/>
              </w:rPr>
              <w:t>External agency management</w:t>
            </w:r>
          </w:p>
          <w:p w:rsidRPr="00603737" w:rsidR="00B12AFF" w:rsidP="00B12AFF" w:rsidRDefault="00B12AFF" w14:paraId="0DC3320D" w14:textId="4BEF80DC">
            <w:pPr>
              <w:spacing w:after="200" w:line="276" w:lineRule="auto"/>
              <w:rPr>
                <w:rFonts w:ascii="Arial" w:hAnsi="Arial" w:cs="Arial" w:eastAsiaTheme="minorHAnsi"/>
                <w:sz w:val="22"/>
                <w:szCs w:val="22"/>
              </w:rPr>
            </w:pPr>
            <w:r w:rsidRPr="00603737">
              <w:rPr>
                <w:rFonts w:ascii="Arial" w:hAnsi="Arial" w:cs="Arial" w:eastAsiaTheme="minorHAnsi"/>
                <w:sz w:val="22"/>
                <w:szCs w:val="22"/>
              </w:rPr>
              <w:t>Project management</w:t>
            </w:r>
            <w:r w:rsidRPr="00603737" w:rsidR="0035595F">
              <w:rPr>
                <w:rFonts w:ascii="Arial" w:hAnsi="Arial" w:cs="Arial" w:eastAsiaTheme="minorHAnsi"/>
                <w:sz w:val="22"/>
                <w:szCs w:val="22"/>
              </w:rPr>
              <w:t xml:space="preserve"> and attention to detail </w:t>
            </w:r>
          </w:p>
          <w:p w:rsidRPr="00603737" w:rsidR="00B12AFF" w:rsidP="00B12AFF" w:rsidRDefault="00B12AFF" w14:paraId="1463E209" w14:textId="77777777">
            <w:pPr>
              <w:spacing w:after="200" w:line="276" w:lineRule="auto"/>
              <w:rPr>
                <w:rFonts w:ascii="Arial" w:hAnsi="Arial" w:cs="Arial" w:eastAsiaTheme="minorHAnsi"/>
                <w:sz w:val="22"/>
                <w:szCs w:val="22"/>
              </w:rPr>
            </w:pPr>
            <w:r w:rsidRPr="00603737">
              <w:rPr>
                <w:rFonts w:ascii="Arial" w:hAnsi="Arial" w:cs="Arial" w:eastAsiaTheme="minorHAnsi"/>
                <w:sz w:val="22"/>
                <w:szCs w:val="22"/>
              </w:rPr>
              <w:t>Creative idea generation</w:t>
            </w:r>
          </w:p>
          <w:p w:rsidRPr="00603737" w:rsidR="00B12AFF" w:rsidP="00B12AFF" w:rsidRDefault="00B17A5B" w14:paraId="56E3276B" w14:textId="722C3BF9">
            <w:pPr>
              <w:spacing w:after="200" w:line="276" w:lineRule="auto"/>
              <w:rPr>
                <w:rFonts w:ascii="Arial" w:hAnsi="Arial" w:cs="Arial" w:eastAsiaTheme="minorHAnsi"/>
                <w:sz w:val="22"/>
                <w:szCs w:val="22"/>
              </w:rPr>
            </w:pPr>
            <w:r w:rsidRPr="00603737">
              <w:rPr>
                <w:rFonts w:ascii="Arial" w:hAnsi="Arial" w:cs="Arial" w:eastAsiaTheme="minorHAnsi"/>
                <w:sz w:val="22"/>
                <w:szCs w:val="22"/>
              </w:rPr>
              <w:t>Press release writing with excellent grammar and punctuation skills</w:t>
            </w:r>
          </w:p>
          <w:p w:rsidRPr="00603737" w:rsidR="00B12AFF" w:rsidP="00B12AFF" w:rsidRDefault="00B12AFF" w14:paraId="636C1DE5" w14:textId="77777777">
            <w:pPr>
              <w:spacing w:after="200" w:line="276" w:lineRule="auto"/>
              <w:rPr>
                <w:rFonts w:ascii="Arial" w:hAnsi="Arial" w:cs="Arial" w:eastAsiaTheme="minorHAnsi"/>
                <w:sz w:val="22"/>
                <w:szCs w:val="22"/>
              </w:rPr>
            </w:pPr>
            <w:r w:rsidRPr="00603737">
              <w:rPr>
                <w:rFonts w:ascii="Arial" w:hAnsi="Arial" w:cs="Arial" w:eastAsiaTheme="minorHAnsi"/>
                <w:sz w:val="22"/>
                <w:szCs w:val="22"/>
              </w:rPr>
              <w:t>Budget management</w:t>
            </w:r>
          </w:p>
          <w:p w:rsidRPr="00603737" w:rsidR="00B12AFF" w:rsidP="00B12AFF" w:rsidRDefault="00B12AFF" w14:paraId="102978FB" w14:textId="45CBF0AC">
            <w:pPr>
              <w:spacing w:after="200" w:line="276" w:lineRule="auto"/>
              <w:rPr>
                <w:rFonts w:ascii="Arial" w:hAnsi="Arial" w:cs="Arial" w:eastAsiaTheme="minorHAnsi"/>
                <w:sz w:val="22"/>
                <w:szCs w:val="22"/>
              </w:rPr>
            </w:pPr>
            <w:r w:rsidRPr="00603737">
              <w:rPr>
                <w:rFonts w:ascii="Arial" w:hAnsi="Arial" w:cs="Arial" w:eastAsiaTheme="minorHAnsi"/>
                <w:sz w:val="22"/>
                <w:szCs w:val="22"/>
              </w:rPr>
              <w:t>Data analysis</w:t>
            </w:r>
          </w:p>
          <w:p w:rsidRPr="00603737" w:rsidR="00B12AFF" w:rsidP="00B12AFF" w:rsidRDefault="00B12AFF" w14:paraId="4DC844AC" w14:textId="5A8F926C">
            <w:pPr>
              <w:spacing w:after="200" w:line="276" w:lineRule="auto"/>
              <w:rPr>
                <w:rFonts w:ascii="Arial" w:hAnsi="Arial" w:cs="Arial" w:eastAsiaTheme="minorHAnsi"/>
                <w:sz w:val="20"/>
                <w:szCs w:val="20"/>
              </w:rPr>
            </w:pPr>
          </w:p>
        </w:tc>
      </w:tr>
    </w:tbl>
    <w:p w:rsidRPr="00603737" w:rsidR="00015447" w:rsidRDefault="00015447" w14:paraId="7B77AF94" w14:textId="77777777">
      <w:pPr>
        <w:spacing w:after="200" w:line="276" w:lineRule="auto"/>
        <w:rPr>
          <w:rFonts w:ascii="Arial" w:hAnsi="Arial" w:cs="Arial"/>
          <w:sz w:val="20"/>
          <w:szCs w:val="20"/>
        </w:rPr>
      </w:pPr>
    </w:p>
    <w:sectPr w:rsidRPr="00603737" w:rsidR="00015447" w:rsidSect="00D22AA1">
      <w:headerReference w:type="default" r:id="rId11"/>
      <w:footerReference w:type="default" r:id="rId12"/>
      <w:pgSz w:w="11906" w:h="16838" w:orient="portrait" w:code="9"/>
      <w:pgMar w:top="432" w:right="1466" w:bottom="288" w:left="1728" w:header="706"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3425" w:rsidP="008232E0" w:rsidRDefault="006A3425" w14:paraId="7DD7D815" w14:textId="77777777">
      <w:r>
        <w:separator/>
      </w:r>
    </w:p>
  </w:endnote>
  <w:endnote w:type="continuationSeparator" w:id="0">
    <w:p w:rsidR="006A3425" w:rsidP="008232E0" w:rsidRDefault="006A3425" w14:paraId="288F6E13" w14:textId="77777777">
      <w:r>
        <w:continuationSeparator/>
      </w:r>
    </w:p>
  </w:endnote>
  <w:endnote w:type="continuationNotice" w:id="1">
    <w:p w:rsidR="006A3425" w:rsidRDefault="006A3425" w14:paraId="0E73685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ade Gothic Next Light">
    <w:charset w:val="00"/>
    <w:family w:val="swiss"/>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Gothic LT">
    <w:panose1 w:val="02000503020000020004"/>
    <w:charset w:val="00"/>
    <w:family w:val="auto"/>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03737" w:rsidR="00603372" w:rsidP="00B70F41" w:rsidRDefault="00B70F41" w14:paraId="5080573B" w14:textId="67ACEFF7">
    <w:pPr>
      <w:pStyle w:val="Footer"/>
      <w:ind w:right="-738"/>
      <w:jc w:val="right"/>
      <w:rPr>
        <w:rFonts w:ascii="Arial" w:hAnsi="Arial" w:cs="Arial"/>
        <w:sz w:val="18"/>
        <w:szCs w:val="18"/>
      </w:rPr>
    </w:pPr>
    <w:r w:rsidRPr="00603737">
      <w:rPr>
        <w:rFonts w:ascii="Arial" w:hAnsi="Arial" w:cs="Arial"/>
        <w:sz w:val="18"/>
        <w:szCs w:val="18"/>
      </w:rPr>
      <w:t>Domino’s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3425" w:rsidP="008232E0" w:rsidRDefault="006A3425" w14:paraId="20F1589B" w14:textId="77777777">
      <w:r>
        <w:separator/>
      </w:r>
    </w:p>
  </w:footnote>
  <w:footnote w:type="continuationSeparator" w:id="0">
    <w:p w:rsidR="006A3425" w:rsidP="008232E0" w:rsidRDefault="006A3425" w14:paraId="02A7E17E" w14:textId="77777777">
      <w:r>
        <w:continuationSeparator/>
      </w:r>
    </w:p>
  </w:footnote>
  <w:footnote w:type="continuationNotice" w:id="1">
    <w:p w:rsidR="006A3425" w:rsidRDefault="006A3425" w14:paraId="0CFBC30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tbl>
    <w:tblPr>
      <w:tblW w:w="0" w:type="auto"/>
      <w:tblInd w:w="108" w:type="dxa"/>
      <w:tblLook w:val="04A0" w:firstRow="1" w:lastRow="0" w:firstColumn="1" w:lastColumn="0" w:noHBand="0" w:noVBand="1"/>
    </w:tblPr>
    <w:tblGrid>
      <w:gridCol w:w="8604"/>
    </w:tblGrid>
    <w:tr w:rsidRPr="00211E36" w:rsidR="00603372" w:rsidTr="00EE6780" w14:paraId="38B020A2" w14:textId="77777777">
      <w:tc>
        <w:tcPr>
          <w:tcW w:w="8931" w:type="dxa"/>
          <w:tcBorders>
            <w:bottom w:val="single" w:color="1F497D" w:sz="12" w:space="0"/>
          </w:tcBorders>
        </w:tcPr>
        <w:p w:rsidRPr="00211E36" w:rsidR="00603372" w:rsidP="00EE6780" w:rsidRDefault="00603372" w14:paraId="34BC5907" w14:textId="36BD330E">
          <w:pPr>
            <w:rPr>
              <w:rFonts w:eastAsia="Calibri"/>
              <w:sz w:val="16"/>
              <w:szCs w:val="16"/>
            </w:rPr>
          </w:pPr>
        </w:p>
      </w:tc>
    </w:tr>
    <w:tr w:rsidRPr="00211E36" w:rsidR="00603372" w:rsidTr="00EE6780" w14:paraId="63F6DBDA" w14:textId="77777777">
      <w:tc>
        <w:tcPr>
          <w:tcW w:w="8931" w:type="dxa"/>
          <w:tcBorders>
            <w:top w:val="single" w:color="1F497D" w:sz="12" w:space="0"/>
            <w:bottom w:val="single" w:color="1F497D" w:sz="12" w:space="0"/>
          </w:tcBorders>
          <w:vAlign w:val="center"/>
        </w:tcPr>
        <w:p w:rsidRPr="00603737" w:rsidR="00603372" w:rsidP="00AB2B5C" w:rsidRDefault="00BB4CFD" w14:paraId="57E0BE71" w14:textId="29DBF1FA">
          <w:pPr>
            <w:pStyle w:val="Heading7"/>
            <w:spacing w:before="0" w:after="0" w:line="240" w:lineRule="auto"/>
            <w:jc w:val="center"/>
            <w:rPr>
              <w:rFonts w:ascii="Arial" w:hAnsi="Arial" w:eastAsia="Calibri" w:cs="Arial"/>
              <w:sz w:val="28"/>
              <w:szCs w:val="28"/>
              <w:lang w:eastAsia="en-US"/>
            </w:rPr>
          </w:pPr>
          <w:r w:rsidRPr="00603737">
            <w:rPr>
              <w:rFonts w:ascii="Arial" w:hAnsi="Arial" w:eastAsia="Calibri" w:cs="Arial"/>
              <w:sz w:val="28"/>
              <w:szCs w:val="28"/>
              <w:lang w:eastAsia="en-US"/>
            </w:rPr>
            <w:t xml:space="preserve">Domino’s Pizza </w:t>
          </w:r>
          <w:r w:rsidRPr="00603737" w:rsidR="00EB0FB0">
            <w:rPr>
              <w:rFonts w:ascii="Arial" w:hAnsi="Arial" w:eastAsia="Calibri" w:cs="Arial"/>
              <w:sz w:val="28"/>
              <w:szCs w:val="28"/>
              <w:lang w:eastAsia="en-US"/>
            </w:rPr>
            <w:t>UK &amp; Ireland</w:t>
          </w:r>
          <w:r w:rsidRPr="00603737" w:rsidR="00682221">
            <w:rPr>
              <w:rFonts w:ascii="Arial" w:hAnsi="Arial" w:eastAsia="Calibri" w:cs="Arial"/>
              <w:sz w:val="28"/>
              <w:szCs w:val="28"/>
              <w:lang w:eastAsia="en-US"/>
            </w:rPr>
            <w:t xml:space="preserve"> </w:t>
          </w:r>
          <w:r w:rsidRPr="00603737" w:rsidR="00EA2E98">
            <w:rPr>
              <w:rFonts w:ascii="Arial" w:hAnsi="Arial" w:eastAsia="Calibri" w:cs="Arial"/>
              <w:sz w:val="28"/>
              <w:szCs w:val="28"/>
              <w:lang w:eastAsia="en-US"/>
            </w:rPr>
            <w:t xml:space="preserve">| </w:t>
          </w:r>
          <w:r w:rsidRPr="00603737" w:rsidR="002F26B7">
            <w:rPr>
              <w:rFonts w:ascii="Arial" w:hAnsi="Arial" w:eastAsia="Calibri" w:cs="Arial"/>
              <w:sz w:val="28"/>
              <w:szCs w:val="28"/>
              <w:lang w:eastAsia="en-US"/>
            </w:rPr>
            <w:t>Job Description</w:t>
          </w:r>
        </w:p>
      </w:tc>
    </w:tr>
    <w:tr w:rsidRPr="00211E36" w:rsidR="00603372" w:rsidTr="00EE6780" w14:paraId="5F0CE0F9" w14:textId="77777777">
      <w:trPr>
        <w:trHeight w:val="50"/>
      </w:trPr>
      <w:tc>
        <w:tcPr>
          <w:tcW w:w="8931" w:type="dxa"/>
          <w:tcBorders>
            <w:top w:val="single" w:color="1F497D" w:sz="12" w:space="0"/>
          </w:tcBorders>
        </w:tcPr>
        <w:p w:rsidRPr="00477923" w:rsidR="00603372" w:rsidP="00EE6780" w:rsidRDefault="00603372" w14:paraId="105D1C21" w14:textId="77777777">
          <w:pPr>
            <w:pStyle w:val="Header"/>
            <w:rPr>
              <w:rFonts w:eastAsia="Calibri"/>
              <w:sz w:val="16"/>
              <w:szCs w:val="16"/>
            </w:rPr>
          </w:pPr>
        </w:p>
      </w:tc>
    </w:tr>
  </w:tbl>
  <w:p w:rsidRPr="00363344" w:rsidR="00603372" w:rsidP="002E61C8" w:rsidRDefault="00BA13D1" w14:paraId="0C1F9923" w14:textId="135C8072">
    <w:pPr>
      <w:pStyle w:val="Header"/>
      <w:rPr>
        <w:rFonts w:ascii="TradeGothic LT" w:hAnsi="TradeGothic LT"/>
        <w:color w:val="000000" w:themeColor="text1"/>
        <w:sz w:val="16"/>
        <w:szCs w:val="16"/>
      </w:rPr>
    </w:pPr>
    <w:r>
      <w:rPr>
        <w:rFonts w:eastAsia="Calibri"/>
        <w:noProof/>
        <w:sz w:val="16"/>
        <w:szCs w:val="16"/>
        <w:lang w:eastAsia="en-GB"/>
      </w:rPr>
      <w:drawing>
        <wp:anchor distT="0" distB="0" distL="114300" distR="114300" simplePos="0" relativeHeight="251658240" behindDoc="0" locked="0" layoutInCell="1" allowOverlap="1" wp14:anchorId="16CDE841" wp14:editId="5EB85F84">
          <wp:simplePos x="0" y="0"/>
          <wp:positionH relativeFrom="leftMargin">
            <wp:align>right</wp:align>
          </wp:positionH>
          <wp:positionV relativeFrom="paragraph">
            <wp:posOffset>-672465</wp:posOffset>
          </wp:positionV>
          <wp:extent cx="533400" cy="533400"/>
          <wp:effectExtent l="0" t="0" r="0" b="0"/>
          <wp:wrapNone/>
          <wp:docPr id="1772471228" name="Picture 1772471228" descr="RGB_Blue_Type_Tile_Only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B_Blue_Type_Tile_Only_Small.jpg"/>
                  <pic:cNvPicPr/>
                </pic:nvPicPr>
                <pic:blipFill>
                  <a:blip r:embed="rId1"/>
                  <a:stretch>
                    <a:fillRect/>
                  </a:stretch>
                </pic:blipFill>
                <pic:spPr>
                  <a:xfrm>
                    <a:off x="0" y="0"/>
                    <a:ext cx="533400" cy="533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44672"/>
    <w:multiLevelType w:val="hybridMultilevel"/>
    <w:tmpl w:val="849E4560"/>
    <w:lvl w:ilvl="0" w:tplc="ED28BAB6">
      <w:numFmt w:val="bullet"/>
      <w:lvlText w:val="•"/>
      <w:lvlJc w:val="left"/>
      <w:pPr>
        <w:ind w:left="1080" w:hanging="720"/>
      </w:pPr>
      <w:rPr>
        <w:rFonts w:hint="default" w:ascii="Trade Gothic Next Light" w:hAnsi="Trade Gothic Next Light" w:eastAsiaTheme="minorHAnsi" w:cs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7121CA4"/>
    <w:multiLevelType w:val="hybridMultilevel"/>
    <w:tmpl w:val="4D66A362"/>
    <w:lvl w:ilvl="0" w:tplc="D9705CC0">
      <w:start w:val="1"/>
      <w:numFmt w:val="decimal"/>
      <w:lvlText w:val="%1."/>
      <w:lvlJc w:val="left"/>
      <w:pPr>
        <w:ind w:left="720" w:hanging="360"/>
      </w:pPr>
      <w:rPr>
        <w:rFonts w:hint="default" w:eastAsia="Times New Roman" w:cs="Times New Roman"/>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B936BE"/>
    <w:multiLevelType w:val="hybridMultilevel"/>
    <w:tmpl w:val="2132FD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4241382"/>
    <w:multiLevelType w:val="multilevel"/>
    <w:tmpl w:val="3D681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444C6B"/>
    <w:multiLevelType w:val="hybridMultilevel"/>
    <w:tmpl w:val="E08CFC7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4D2721E0"/>
    <w:multiLevelType w:val="hybridMultilevel"/>
    <w:tmpl w:val="6D5A84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41E3891"/>
    <w:multiLevelType w:val="hybridMultilevel"/>
    <w:tmpl w:val="B78AAA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7DD7AEB"/>
    <w:multiLevelType w:val="hybridMultilevel"/>
    <w:tmpl w:val="97089656"/>
    <w:lvl w:ilvl="0" w:tplc="E40C6448">
      <w:start w:val="1"/>
      <w:numFmt w:val="bullet"/>
      <w:lvlText w:val="•"/>
      <w:lvlJc w:val="left"/>
      <w:pPr>
        <w:tabs>
          <w:tab w:val="num" w:pos="720"/>
        </w:tabs>
        <w:ind w:left="720" w:hanging="360"/>
      </w:pPr>
      <w:rPr>
        <w:rFonts w:hint="default" w:ascii="Arial" w:hAnsi="Arial"/>
      </w:rPr>
    </w:lvl>
    <w:lvl w:ilvl="1" w:tplc="8BEAF586" w:tentative="1">
      <w:start w:val="1"/>
      <w:numFmt w:val="bullet"/>
      <w:lvlText w:val="•"/>
      <w:lvlJc w:val="left"/>
      <w:pPr>
        <w:tabs>
          <w:tab w:val="num" w:pos="1440"/>
        </w:tabs>
        <w:ind w:left="1440" w:hanging="360"/>
      </w:pPr>
      <w:rPr>
        <w:rFonts w:hint="default" w:ascii="Arial" w:hAnsi="Arial"/>
      </w:rPr>
    </w:lvl>
    <w:lvl w:ilvl="2" w:tplc="AFEEF39E" w:tentative="1">
      <w:start w:val="1"/>
      <w:numFmt w:val="bullet"/>
      <w:lvlText w:val="•"/>
      <w:lvlJc w:val="left"/>
      <w:pPr>
        <w:tabs>
          <w:tab w:val="num" w:pos="2160"/>
        </w:tabs>
        <w:ind w:left="2160" w:hanging="360"/>
      </w:pPr>
      <w:rPr>
        <w:rFonts w:hint="default" w:ascii="Arial" w:hAnsi="Arial"/>
      </w:rPr>
    </w:lvl>
    <w:lvl w:ilvl="3" w:tplc="ACCC88AE" w:tentative="1">
      <w:start w:val="1"/>
      <w:numFmt w:val="bullet"/>
      <w:lvlText w:val="•"/>
      <w:lvlJc w:val="left"/>
      <w:pPr>
        <w:tabs>
          <w:tab w:val="num" w:pos="2880"/>
        </w:tabs>
        <w:ind w:left="2880" w:hanging="360"/>
      </w:pPr>
      <w:rPr>
        <w:rFonts w:hint="default" w:ascii="Arial" w:hAnsi="Arial"/>
      </w:rPr>
    </w:lvl>
    <w:lvl w:ilvl="4" w:tplc="DB5E51AE" w:tentative="1">
      <w:start w:val="1"/>
      <w:numFmt w:val="bullet"/>
      <w:lvlText w:val="•"/>
      <w:lvlJc w:val="left"/>
      <w:pPr>
        <w:tabs>
          <w:tab w:val="num" w:pos="3600"/>
        </w:tabs>
        <w:ind w:left="3600" w:hanging="360"/>
      </w:pPr>
      <w:rPr>
        <w:rFonts w:hint="default" w:ascii="Arial" w:hAnsi="Arial"/>
      </w:rPr>
    </w:lvl>
    <w:lvl w:ilvl="5" w:tplc="062AE558" w:tentative="1">
      <w:start w:val="1"/>
      <w:numFmt w:val="bullet"/>
      <w:lvlText w:val="•"/>
      <w:lvlJc w:val="left"/>
      <w:pPr>
        <w:tabs>
          <w:tab w:val="num" w:pos="4320"/>
        </w:tabs>
        <w:ind w:left="4320" w:hanging="360"/>
      </w:pPr>
      <w:rPr>
        <w:rFonts w:hint="default" w:ascii="Arial" w:hAnsi="Arial"/>
      </w:rPr>
    </w:lvl>
    <w:lvl w:ilvl="6" w:tplc="1D580920" w:tentative="1">
      <w:start w:val="1"/>
      <w:numFmt w:val="bullet"/>
      <w:lvlText w:val="•"/>
      <w:lvlJc w:val="left"/>
      <w:pPr>
        <w:tabs>
          <w:tab w:val="num" w:pos="5040"/>
        </w:tabs>
        <w:ind w:left="5040" w:hanging="360"/>
      </w:pPr>
      <w:rPr>
        <w:rFonts w:hint="default" w:ascii="Arial" w:hAnsi="Arial"/>
      </w:rPr>
    </w:lvl>
    <w:lvl w:ilvl="7" w:tplc="8E74A586" w:tentative="1">
      <w:start w:val="1"/>
      <w:numFmt w:val="bullet"/>
      <w:lvlText w:val="•"/>
      <w:lvlJc w:val="left"/>
      <w:pPr>
        <w:tabs>
          <w:tab w:val="num" w:pos="5760"/>
        </w:tabs>
        <w:ind w:left="5760" w:hanging="360"/>
      </w:pPr>
      <w:rPr>
        <w:rFonts w:hint="default" w:ascii="Arial" w:hAnsi="Arial"/>
      </w:rPr>
    </w:lvl>
    <w:lvl w:ilvl="8" w:tplc="8402C2E4" w:tentative="1">
      <w:start w:val="1"/>
      <w:numFmt w:val="bullet"/>
      <w:lvlText w:val="•"/>
      <w:lvlJc w:val="left"/>
      <w:pPr>
        <w:tabs>
          <w:tab w:val="num" w:pos="6480"/>
        </w:tabs>
        <w:ind w:left="6480" w:hanging="360"/>
      </w:pPr>
      <w:rPr>
        <w:rFonts w:hint="default" w:ascii="Arial" w:hAnsi="Arial"/>
      </w:rPr>
    </w:lvl>
  </w:abstractNum>
  <w:abstractNum w:abstractNumId="8" w15:restartNumberingAfterBreak="0">
    <w:nsid w:val="5C41637F"/>
    <w:multiLevelType w:val="hybridMultilevel"/>
    <w:tmpl w:val="1EA60A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5A47E40"/>
    <w:multiLevelType w:val="hybridMultilevel"/>
    <w:tmpl w:val="3E4416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6DF51A81"/>
    <w:multiLevelType w:val="hybridMultilevel"/>
    <w:tmpl w:val="E7EE5C3C"/>
    <w:lvl w:ilvl="0" w:tplc="DC0AFA3A">
      <w:start w:val="1"/>
      <w:numFmt w:val="bullet"/>
      <w:lvlText w:val="•"/>
      <w:lvlJc w:val="left"/>
      <w:pPr>
        <w:tabs>
          <w:tab w:val="num" w:pos="720"/>
        </w:tabs>
        <w:ind w:left="720" w:hanging="360"/>
      </w:pPr>
      <w:rPr>
        <w:rFonts w:hint="default" w:ascii="Arial" w:hAnsi="Arial"/>
      </w:rPr>
    </w:lvl>
    <w:lvl w:ilvl="1" w:tplc="4BB6E8B4" w:tentative="1">
      <w:start w:val="1"/>
      <w:numFmt w:val="bullet"/>
      <w:lvlText w:val="•"/>
      <w:lvlJc w:val="left"/>
      <w:pPr>
        <w:tabs>
          <w:tab w:val="num" w:pos="1440"/>
        </w:tabs>
        <w:ind w:left="1440" w:hanging="360"/>
      </w:pPr>
      <w:rPr>
        <w:rFonts w:hint="default" w:ascii="Arial" w:hAnsi="Arial"/>
      </w:rPr>
    </w:lvl>
    <w:lvl w:ilvl="2" w:tplc="F1E8DCDC" w:tentative="1">
      <w:start w:val="1"/>
      <w:numFmt w:val="bullet"/>
      <w:lvlText w:val="•"/>
      <w:lvlJc w:val="left"/>
      <w:pPr>
        <w:tabs>
          <w:tab w:val="num" w:pos="2160"/>
        </w:tabs>
        <w:ind w:left="2160" w:hanging="360"/>
      </w:pPr>
      <w:rPr>
        <w:rFonts w:hint="default" w:ascii="Arial" w:hAnsi="Arial"/>
      </w:rPr>
    </w:lvl>
    <w:lvl w:ilvl="3" w:tplc="9C0C00D0" w:tentative="1">
      <w:start w:val="1"/>
      <w:numFmt w:val="bullet"/>
      <w:lvlText w:val="•"/>
      <w:lvlJc w:val="left"/>
      <w:pPr>
        <w:tabs>
          <w:tab w:val="num" w:pos="2880"/>
        </w:tabs>
        <w:ind w:left="2880" w:hanging="360"/>
      </w:pPr>
      <w:rPr>
        <w:rFonts w:hint="default" w:ascii="Arial" w:hAnsi="Arial"/>
      </w:rPr>
    </w:lvl>
    <w:lvl w:ilvl="4" w:tplc="633C934A" w:tentative="1">
      <w:start w:val="1"/>
      <w:numFmt w:val="bullet"/>
      <w:lvlText w:val="•"/>
      <w:lvlJc w:val="left"/>
      <w:pPr>
        <w:tabs>
          <w:tab w:val="num" w:pos="3600"/>
        </w:tabs>
        <w:ind w:left="3600" w:hanging="360"/>
      </w:pPr>
      <w:rPr>
        <w:rFonts w:hint="default" w:ascii="Arial" w:hAnsi="Arial"/>
      </w:rPr>
    </w:lvl>
    <w:lvl w:ilvl="5" w:tplc="245411E6" w:tentative="1">
      <w:start w:val="1"/>
      <w:numFmt w:val="bullet"/>
      <w:lvlText w:val="•"/>
      <w:lvlJc w:val="left"/>
      <w:pPr>
        <w:tabs>
          <w:tab w:val="num" w:pos="4320"/>
        </w:tabs>
        <w:ind w:left="4320" w:hanging="360"/>
      </w:pPr>
      <w:rPr>
        <w:rFonts w:hint="default" w:ascii="Arial" w:hAnsi="Arial"/>
      </w:rPr>
    </w:lvl>
    <w:lvl w:ilvl="6" w:tplc="06203410" w:tentative="1">
      <w:start w:val="1"/>
      <w:numFmt w:val="bullet"/>
      <w:lvlText w:val="•"/>
      <w:lvlJc w:val="left"/>
      <w:pPr>
        <w:tabs>
          <w:tab w:val="num" w:pos="5040"/>
        </w:tabs>
        <w:ind w:left="5040" w:hanging="360"/>
      </w:pPr>
      <w:rPr>
        <w:rFonts w:hint="default" w:ascii="Arial" w:hAnsi="Arial"/>
      </w:rPr>
    </w:lvl>
    <w:lvl w:ilvl="7" w:tplc="B5CA9A56" w:tentative="1">
      <w:start w:val="1"/>
      <w:numFmt w:val="bullet"/>
      <w:lvlText w:val="•"/>
      <w:lvlJc w:val="left"/>
      <w:pPr>
        <w:tabs>
          <w:tab w:val="num" w:pos="5760"/>
        </w:tabs>
        <w:ind w:left="5760" w:hanging="360"/>
      </w:pPr>
      <w:rPr>
        <w:rFonts w:hint="default" w:ascii="Arial" w:hAnsi="Arial"/>
      </w:rPr>
    </w:lvl>
    <w:lvl w:ilvl="8" w:tplc="7EA030BE" w:tentative="1">
      <w:start w:val="1"/>
      <w:numFmt w:val="bullet"/>
      <w:lvlText w:val="•"/>
      <w:lvlJc w:val="left"/>
      <w:pPr>
        <w:tabs>
          <w:tab w:val="num" w:pos="6480"/>
        </w:tabs>
        <w:ind w:left="6480" w:hanging="360"/>
      </w:pPr>
      <w:rPr>
        <w:rFonts w:hint="default" w:ascii="Arial" w:hAnsi="Arial"/>
      </w:rPr>
    </w:lvl>
  </w:abstractNum>
  <w:abstractNum w:abstractNumId="11" w15:restartNumberingAfterBreak="0">
    <w:nsid w:val="76C656D6"/>
    <w:multiLevelType w:val="hybridMultilevel"/>
    <w:tmpl w:val="21844036"/>
    <w:lvl w:ilvl="0" w:tplc="E2C2EDC0">
      <w:start w:val="1"/>
      <w:numFmt w:val="bullet"/>
      <w:lvlText w:val="•"/>
      <w:lvlJc w:val="left"/>
      <w:pPr>
        <w:tabs>
          <w:tab w:val="num" w:pos="720"/>
        </w:tabs>
        <w:ind w:left="720" w:hanging="360"/>
      </w:pPr>
      <w:rPr>
        <w:rFonts w:hint="default" w:ascii="Arial" w:hAnsi="Arial"/>
      </w:rPr>
    </w:lvl>
    <w:lvl w:ilvl="1" w:tplc="9CDE771C" w:tentative="1">
      <w:start w:val="1"/>
      <w:numFmt w:val="bullet"/>
      <w:lvlText w:val="•"/>
      <w:lvlJc w:val="left"/>
      <w:pPr>
        <w:tabs>
          <w:tab w:val="num" w:pos="1440"/>
        </w:tabs>
        <w:ind w:left="1440" w:hanging="360"/>
      </w:pPr>
      <w:rPr>
        <w:rFonts w:hint="default" w:ascii="Arial" w:hAnsi="Arial"/>
      </w:rPr>
    </w:lvl>
    <w:lvl w:ilvl="2" w:tplc="DB087FD8" w:tentative="1">
      <w:start w:val="1"/>
      <w:numFmt w:val="bullet"/>
      <w:lvlText w:val="•"/>
      <w:lvlJc w:val="left"/>
      <w:pPr>
        <w:tabs>
          <w:tab w:val="num" w:pos="2160"/>
        </w:tabs>
        <w:ind w:left="2160" w:hanging="360"/>
      </w:pPr>
      <w:rPr>
        <w:rFonts w:hint="default" w:ascii="Arial" w:hAnsi="Arial"/>
      </w:rPr>
    </w:lvl>
    <w:lvl w:ilvl="3" w:tplc="F16080AA" w:tentative="1">
      <w:start w:val="1"/>
      <w:numFmt w:val="bullet"/>
      <w:lvlText w:val="•"/>
      <w:lvlJc w:val="left"/>
      <w:pPr>
        <w:tabs>
          <w:tab w:val="num" w:pos="2880"/>
        </w:tabs>
        <w:ind w:left="2880" w:hanging="360"/>
      </w:pPr>
      <w:rPr>
        <w:rFonts w:hint="default" w:ascii="Arial" w:hAnsi="Arial"/>
      </w:rPr>
    </w:lvl>
    <w:lvl w:ilvl="4" w:tplc="8AA43F74" w:tentative="1">
      <w:start w:val="1"/>
      <w:numFmt w:val="bullet"/>
      <w:lvlText w:val="•"/>
      <w:lvlJc w:val="left"/>
      <w:pPr>
        <w:tabs>
          <w:tab w:val="num" w:pos="3600"/>
        </w:tabs>
        <w:ind w:left="3600" w:hanging="360"/>
      </w:pPr>
      <w:rPr>
        <w:rFonts w:hint="default" w:ascii="Arial" w:hAnsi="Arial"/>
      </w:rPr>
    </w:lvl>
    <w:lvl w:ilvl="5" w:tplc="AE14CAFC" w:tentative="1">
      <w:start w:val="1"/>
      <w:numFmt w:val="bullet"/>
      <w:lvlText w:val="•"/>
      <w:lvlJc w:val="left"/>
      <w:pPr>
        <w:tabs>
          <w:tab w:val="num" w:pos="4320"/>
        </w:tabs>
        <w:ind w:left="4320" w:hanging="360"/>
      </w:pPr>
      <w:rPr>
        <w:rFonts w:hint="default" w:ascii="Arial" w:hAnsi="Arial"/>
      </w:rPr>
    </w:lvl>
    <w:lvl w:ilvl="6" w:tplc="B4A83C6A" w:tentative="1">
      <w:start w:val="1"/>
      <w:numFmt w:val="bullet"/>
      <w:lvlText w:val="•"/>
      <w:lvlJc w:val="left"/>
      <w:pPr>
        <w:tabs>
          <w:tab w:val="num" w:pos="5040"/>
        </w:tabs>
        <w:ind w:left="5040" w:hanging="360"/>
      </w:pPr>
      <w:rPr>
        <w:rFonts w:hint="default" w:ascii="Arial" w:hAnsi="Arial"/>
      </w:rPr>
    </w:lvl>
    <w:lvl w:ilvl="7" w:tplc="416C4FAE" w:tentative="1">
      <w:start w:val="1"/>
      <w:numFmt w:val="bullet"/>
      <w:lvlText w:val="•"/>
      <w:lvlJc w:val="left"/>
      <w:pPr>
        <w:tabs>
          <w:tab w:val="num" w:pos="5760"/>
        </w:tabs>
        <w:ind w:left="5760" w:hanging="360"/>
      </w:pPr>
      <w:rPr>
        <w:rFonts w:hint="default" w:ascii="Arial" w:hAnsi="Arial"/>
      </w:rPr>
    </w:lvl>
    <w:lvl w:ilvl="8" w:tplc="5FEEA816" w:tentative="1">
      <w:start w:val="1"/>
      <w:numFmt w:val="bullet"/>
      <w:lvlText w:val="•"/>
      <w:lvlJc w:val="left"/>
      <w:pPr>
        <w:tabs>
          <w:tab w:val="num" w:pos="6480"/>
        </w:tabs>
        <w:ind w:left="6480" w:hanging="360"/>
      </w:pPr>
      <w:rPr>
        <w:rFonts w:hint="default" w:ascii="Arial" w:hAnsi="Arial"/>
      </w:rPr>
    </w:lvl>
  </w:abstractNum>
  <w:num w:numId="1" w16cid:durableId="1247105087">
    <w:abstractNumId w:val="5"/>
  </w:num>
  <w:num w:numId="2" w16cid:durableId="345834820">
    <w:abstractNumId w:val="2"/>
  </w:num>
  <w:num w:numId="3" w16cid:durableId="1217743165">
    <w:abstractNumId w:val="1"/>
  </w:num>
  <w:num w:numId="4" w16cid:durableId="1865822122">
    <w:abstractNumId w:val="6"/>
  </w:num>
  <w:num w:numId="5" w16cid:durableId="1777629548">
    <w:abstractNumId w:val="0"/>
  </w:num>
  <w:num w:numId="6" w16cid:durableId="1479033205">
    <w:abstractNumId w:val="3"/>
  </w:num>
  <w:num w:numId="7" w16cid:durableId="1596211446">
    <w:abstractNumId w:val="9"/>
  </w:num>
  <w:num w:numId="8" w16cid:durableId="1057897086">
    <w:abstractNumId w:val="7"/>
  </w:num>
  <w:num w:numId="9" w16cid:durableId="954749035">
    <w:abstractNumId w:val="10"/>
  </w:num>
  <w:num w:numId="10" w16cid:durableId="1389186138">
    <w:abstractNumId w:val="11"/>
  </w:num>
  <w:num w:numId="11" w16cid:durableId="1375034777">
    <w:abstractNumId w:val="4"/>
  </w:num>
  <w:num w:numId="12" w16cid:durableId="10055974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dirty"/>
  <w:trackRevisions w:val="false"/>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63C"/>
    <w:rsid w:val="00002AFA"/>
    <w:rsid w:val="00005DC6"/>
    <w:rsid w:val="00006F78"/>
    <w:rsid w:val="0001140E"/>
    <w:rsid w:val="00015447"/>
    <w:rsid w:val="000157A0"/>
    <w:rsid w:val="000160BE"/>
    <w:rsid w:val="00020B23"/>
    <w:rsid w:val="00021934"/>
    <w:rsid w:val="00025488"/>
    <w:rsid w:val="000267D7"/>
    <w:rsid w:val="00027ABD"/>
    <w:rsid w:val="00031193"/>
    <w:rsid w:val="000461AD"/>
    <w:rsid w:val="000501B7"/>
    <w:rsid w:val="00052D73"/>
    <w:rsid w:val="000604DC"/>
    <w:rsid w:val="00061C3F"/>
    <w:rsid w:val="000645A4"/>
    <w:rsid w:val="000646E9"/>
    <w:rsid w:val="0006799B"/>
    <w:rsid w:val="00072E4F"/>
    <w:rsid w:val="0007638B"/>
    <w:rsid w:val="0007798D"/>
    <w:rsid w:val="00082995"/>
    <w:rsid w:val="00085F8C"/>
    <w:rsid w:val="00086136"/>
    <w:rsid w:val="0008756A"/>
    <w:rsid w:val="0008764C"/>
    <w:rsid w:val="00091E16"/>
    <w:rsid w:val="00091E38"/>
    <w:rsid w:val="00092B9A"/>
    <w:rsid w:val="000A3DEB"/>
    <w:rsid w:val="000A7A82"/>
    <w:rsid w:val="000B0A0D"/>
    <w:rsid w:val="000B46F5"/>
    <w:rsid w:val="000D7FD7"/>
    <w:rsid w:val="000E1754"/>
    <w:rsid w:val="000E4F26"/>
    <w:rsid w:val="000E63D4"/>
    <w:rsid w:val="000E7002"/>
    <w:rsid w:val="000E76E6"/>
    <w:rsid w:val="000F09A0"/>
    <w:rsid w:val="000F4106"/>
    <w:rsid w:val="00100F7A"/>
    <w:rsid w:val="00107F8E"/>
    <w:rsid w:val="00111F1C"/>
    <w:rsid w:val="00114ABF"/>
    <w:rsid w:val="001256DB"/>
    <w:rsid w:val="00125A1B"/>
    <w:rsid w:val="00125D45"/>
    <w:rsid w:val="001306F5"/>
    <w:rsid w:val="0013112A"/>
    <w:rsid w:val="0013691E"/>
    <w:rsid w:val="001415A9"/>
    <w:rsid w:val="00150A68"/>
    <w:rsid w:val="00155791"/>
    <w:rsid w:val="00160898"/>
    <w:rsid w:val="001626E3"/>
    <w:rsid w:val="00164D5B"/>
    <w:rsid w:val="00166162"/>
    <w:rsid w:val="001666B9"/>
    <w:rsid w:val="00177BBA"/>
    <w:rsid w:val="00182D2B"/>
    <w:rsid w:val="00184B85"/>
    <w:rsid w:val="0018543E"/>
    <w:rsid w:val="001A1637"/>
    <w:rsid w:val="001A3243"/>
    <w:rsid w:val="001A65BA"/>
    <w:rsid w:val="001A6A85"/>
    <w:rsid w:val="001B4C30"/>
    <w:rsid w:val="001C18B2"/>
    <w:rsid w:val="001D5200"/>
    <w:rsid w:val="001E3729"/>
    <w:rsid w:val="001E3C27"/>
    <w:rsid w:val="001F39BC"/>
    <w:rsid w:val="001F7A31"/>
    <w:rsid w:val="00200DEA"/>
    <w:rsid w:val="00206BA3"/>
    <w:rsid w:val="00215DD5"/>
    <w:rsid w:val="0021658C"/>
    <w:rsid w:val="00220CBE"/>
    <w:rsid w:val="00226BD7"/>
    <w:rsid w:val="00227A50"/>
    <w:rsid w:val="002341F9"/>
    <w:rsid w:val="00235DC0"/>
    <w:rsid w:val="00242CC6"/>
    <w:rsid w:val="00260677"/>
    <w:rsid w:val="00261575"/>
    <w:rsid w:val="00263BF1"/>
    <w:rsid w:val="002661B2"/>
    <w:rsid w:val="00267870"/>
    <w:rsid w:val="00270020"/>
    <w:rsid w:val="00271139"/>
    <w:rsid w:val="002714ED"/>
    <w:rsid w:val="00273AF3"/>
    <w:rsid w:val="00274BAE"/>
    <w:rsid w:val="00280A79"/>
    <w:rsid w:val="00281DB7"/>
    <w:rsid w:val="00282DFD"/>
    <w:rsid w:val="002A7413"/>
    <w:rsid w:val="002B1315"/>
    <w:rsid w:val="002B5A8B"/>
    <w:rsid w:val="002B68DE"/>
    <w:rsid w:val="002C1BF7"/>
    <w:rsid w:val="002D4E1B"/>
    <w:rsid w:val="002D74A4"/>
    <w:rsid w:val="002E0915"/>
    <w:rsid w:val="002E1399"/>
    <w:rsid w:val="002E496F"/>
    <w:rsid w:val="002E61C8"/>
    <w:rsid w:val="002F26B7"/>
    <w:rsid w:val="002F77DC"/>
    <w:rsid w:val="00304190"/>
    <w:rsid w:val="00305B22"/>
    <w:rsid w:val="0031721B"/>
    <w:rsid w:val="003216FA"/>
    <w:rsid w:val="00321BF0"/>
    <w:rsid w:val="00323DCF"/>
    <w:rsid w:val="00326296"/>
    <w:rsid w:val="0033635A"/>
    <w:rsid w:val="00341A3B"/>
    <w:rsid w:val="00344483"/>
    <w:rsid w:val="00346B6F"/>
    <w:rsid w:val="003521FD"/>
    <w:rsid w:val="003547EB"/>
    <w:rsid w:val="0035595F"/>
    <w:rsid w:val="00363344"/>
    <w:rsid w:val="00367D88"/>
    <w:rsid w:val="00372FBB"/>
    <w:rsid w:val="0037374D"/>
    <w:rsid w:val="003766FC"/>
    <w:rsid w:val="00377C82"/>
    <w:rsid w:val="00382B3F"/>
    <w:rsid w:val="0038779D"/>
    <w:rsid w:val="00387EB8"/>
    <w:rsid w:val="00393FB3"/>
    <w:rsid w:val="00397F39"/>
    <w:rsid w:val="003A1B58"/>
    <w:rsid w:val="003A2C1B"/>
    <w:rsid w:val="003A4B17"/>
    <w:rsid w:val="003A6E5A"/>
    <w:rsid w:val="003B0339"/>
    <w:rsid w:val="003B5A43"/>
    <w:rsid w:val="003B5ABE"/>
    <w:rsid w:val="003B60A1"/>
    <w:rsid w:val="003C0B6E"/>
    <w:rsid w:val="003C0FDB"/>
    <w:rsid w:val="003C2C88"/>
    <w:rsid w:val="003C368B"/>
    <w:rsid w:val="003C6D3B"/>
    <w:rsid w:val="003C79F0"/>
    <w:rsid w:val="003D1936"/>
    <w:rsid w:val="003D7F60"/>
    <w:rsid w:val="003E0E45"/>
    <w:rsid w:val="003E120D"/>
    <w:rsid w:val="003E3942"/>
    <w:rsid w:val="003F329C"/>
    <w:rsid w:val="003F4834"/>
    <w:rsid w:val="003F58AE"/>
    <w:rsid w:val="004003B2"/>
    <w:rsid w:val="00402E54"/>
    <w:rsid w:val="00406B51"/>
    <w:rsid w:val="0040724D"/>
    <w:rsid w:val="00413125"/>
    <w:rsid w:val="004217D6"/>
    <w:rsid w:val="0042755C"/>
    <w:rsid w:val="0044003C"/>
    <w:rsid w:val="00446A66"/>
    <w:rsid w:val="00451D22"/>
    <w:rsid w:val="00452634"/>
    <w:rsid w:val="0045495C"/>
    <w:rsid w:val="00462379"/>
    <w:rsid w:val="00462DE8"/>
    <w:rsid w:val="00463D30"/>
    <w:rsid w:val="00470583"/>
    <w:rsid w:val="0047370D"/>
    <w:rsid w:val="00477311"/>
    <w:rsid w:val="00480D32"/>
    <w:rsid w:val="00483416"/>
    <w:rsid w:val="00483447"/>
    <w:rsid w:val="0049101D"/>
    <w:rsid w:val="004930BD"/>
    <w:rsid w:val="00493BDA"/>
    <w:rsid w:val="00493D8D"/>
    <w:rsid w:val="00495C0D"/>
    <w:rsid w:val="00495EA3"/>
    <w:rsid w:val="00495EA8"/>
    <w:rsid w:val="0049623C"/>
    <w:rsid w:val="004A0B40"/>
    <w:rsid w:val="004A0D4A"/>
    <w:rsid w:val="004B03CC"/>
    <w:rsid w:val="004B4CFF"/>
    <w:rsid w:val="004B565A"/>
    <w:rsid w:val="004C6A47"/>
    <w:rsid w:val="004C6C56"/>
    <w:rsid w:val="004D3017"/>
    <w:rsid w:val="004E010C"/>
    <w:rsid w:val="004E44A1"/>
    <w:rsid w:val="004F597B"/>
    <w:rsid w:val="004F5ECB"/>
    <w:rsid w:val="00500DDD"/>
    <w:rsid w:val="00527F4F"/>
    <w:rsid w:val="005309F4"/>
    <w:rsid w:val="00531C50"/>
    <w:rsid w:val="005341E7"/>
    <w:rsid w:val="005403F9"/>
    <w:rsid w:val="00540F5C"/>
    <w:rsid w:val="00550D7B"/>
    <w:rsid w:val="00557F4B"/>
    <w:rsid w:val="00560704"/>
    <w:rsid w:val="00565C99"/>
    <w:rsid w:val="00567423"/>
    <w:rsid w:val="00570647"/>
    <w:rsid w:val="00576972"/>
    <w:rsid w:val="005870FC"/>
    <w:rsid w:val="005925C0"/>
    <w:rsid w:val="0059280F"/>
    <w:rsid w:val="005A4C60"/>
    <w:rsid w:val="005B1E64"/>
    <w:rsid w:val="005B5D0F"/>
    <w:rsid w:val="005C0C66"/>
    <w:rsid w:val="005C5783"/>
    <w:rsid w:val="005D19D4"/>
    <w:rsid w:val="005D448F"/>
    <w:rsid w:val="005D5124"/>
    <w:rsid w:val="005E17AC"/>
    <w:rsid w:val="005E3A37"/>
    <w:rsid w:val="005E6E45"/>
    <w:rsid w:val="005F0AA2"/>
    <w:rsid w:val="005F1E12"/>
    <w:rsid w:val="005F616A"/>
    <w:rsid w:val="005F627A"/>
    <w:rsid w:val="00603372"/>
    <w:rsid w:val="00603737"/>
    <w:rsid w:val="00603777"/>
    <w:rsid w:val="00607D27"/>
    <w:rsid w:val="0061186F"/>
    <w:rsid w:val="00616C4F"/>
    <w:rsid w:val="0062176D"/>
    <w:rsid w:val="00622C06"/>
    <w:rsid w:val="006264DE"/>
    <w:rsid w:val="00626F47"/>
    <w:rsid w:val="00630D8B"/>
    <w:rsid w:val="00632FA9"/>
    <w:rsid w:val="00641583"/>
    <w:rsid w:val="0064196E"/>
    <w:rsid w:val="00644B06"/>
    <w:rsid w:val="006454B5"/>
    <w:rsid w:val="00651DDB"/>
    <w:rsid w:val="00652384"/>
    <w:rsid w:val="006532F1"/>
    <w:rsid w:val="006575B1"/>
    <w:rsid w:val="006600F3"/>
    <w:rsid w:val="00663E0D"/>
    <w:rsid w:val="006675B8"/>
    <w:rsid w:val="00673ED0"/>
    <w:rsid w:val="006741D2"/>
    <w:rsid w:val="00675ABF"/>
    <w:rsid w:val="00677F98"/>
    <w:rsid w:val="00682221"/>
    <w:rsid w:val="00686BB6"/>
    <w:rsid w:val="00687D75"/>
    <w:rsid w:val="006978F9"/>
    <w:rsid w:val="006A2333"/>
    <w:rsid w:val="006A3425"/>
    <w:rsid w:val="006B1A87"/>
    <w:rsid w:val="006B52BC"/>
    <w:rsid w:val="006C4B31"/>
    <w:rsid w:val="006C5B51"/>
    <w:rsid w:val="006D43E2"/>
    <w:rsid w:val="006F1B79"/>
    <w:rsid w:val="00701E2B"/>
    <w:rsid w:val="0070209D"/>
    <w:rsid w:val="0071268B"/>
    <w:rsid w:val="007143C9"/>
    <w:rsid w:val="0071605A"/>
    <w:rsid w:val="0072134A"/>
    <w:rsid w:val="007249E4"/>
    <w:rsid w:val="00732B45"/>
    <w:rsid w:val="00742FD5"/>
    <w:rsid w:val="007447B9"/>
    <w:rsid w:val="00760B09"/>
    <w:rsid w:val="00765D57"/>
    <w:rsid w:val="007669F0"/>
    <w:rsid w:val="007750C8"/>
    <w:rsid w:val="00781121"/>
    <w:rsid w:val="0078182E"/>
    <w:rsid w:val="0078204F"/>
    <w:rsid w:val="00791660"/>
    <w:rsid w:val="00792473"/>
    <w:rsid w:val="00793BD1"/>
    <w:rsid w:val="00796C8A"/>
    <w:rsid w:val="007A3EED"/>
    <w:rsid w:val="007A695A"/>
    <w:rsid w:val="007A6EB4"/>
    <w:rsid w:val="007B66AE"/>
    <w:rsid w:val="007B6CDD"/>
    <w:rsid w:val="007C63A7"/>
    <w:rsid w:val="007D01D0"/>
    <w:rsid w:val="007D5279"/>
    <w:rsid w:val="007E2B6C"/>
    <w:rsid w:val="007E325B"/>
    <w:rsid w:val="007E563C"/>
    <w:rsid w:val="007F0722"/>
    <w:rsid w:val="0080195D"/>
    <w:rsid w:val="0081022E"/>
    <w:rsid w:val="00817206"/>
    <w:rsid w:val="008232E0"/>
    <w:rsid w:val="0082473D"/>
    <w:rsid w:val="00831796"/>
    <w:rsid w:val="0084395A"/>
    <w:rsid w:val="00851E87"/>
    <w:rsid w:val="00853B2C"/>
    <w:rsid w:val="008571F7"/>
    <w:rsid w:val="008639DB"/>
    <w:rsid w:val="00863E84"/>
    <w:rsid w:val="008668D9"/>
    <w:rsid w:val="008707BB"/>
    <w:rsid w:val="00872A56"/>
    <w:rsid w:val="00874CE8"/>
    <w:rsid w:val="00875CE4"/>
    <w:rsid w:val="00884E64"/>
    <w:rsid w:val="00885A70"/>
    <w:rsid w:val="008865B0"/>
    <w:rsid w:val="008877E8"/>
    <w:rsid w:val="008948C0"/>
    <w:rsid w:val="008A53F3"/>
    <w:rsid w:val="008B2048"/>
    <w:rsid w:val="008C11AC"/>
    <w:rsid w:val="008C4747"/>
    <w:rsid w:val="008C6EF2"/>
    <w:rsid w:val="008D41C3"/>
    <w:rsid w:val="008D5E07"/>
    <w:rsid w:val="008E0243"/>
    <w:rsid w:val="008E0B2B"/>
    <w:rsid w:val="008E2E1F"/>
    <w:rsid w:val="008E6502"/>
    <w:rsid w:val="008F116C"/>
    <w:rsid w:val="008F634C"/>
    <w:rsid w:val="00901826"/>
    <w:rsid w:val="009031B6"/>
    <w:rsid w:val="00931E25"/>
    <w:rsid w:val="0093682B"/>
    <w:rsid w:val="00940DB3"/>
    <w:rsid w:val="00941E66"/>
    <w:rsid w:val="00956048"/>
    <w:rsid w:val="0095710D"/>
    <w:rsid w:val="00982CAA"/>
    <w:rsid w:val="00986F6E"/>
    <w:rsid w:val="0099155C"/>
    <w:rsid w:val="00994DB2"/>
    <w:rsid w:val="00995185"/>
    <w:rsid w:val="009A4612"/>
    <w:rsid w:val="009B5AFF"/>
    <w:rsid w:val="009C7F56"/>
    <w:rsid w:val="009F48B3"/>
    <w:rsid w:val="009F54E2"/>
    <w:rsid w:val="009F5B47"/>
    <w:rsid w:val="00A00624"/>
    <w:rsid w:val="00A0084A"/>
    <w:rsid w:val="00A04D36"/>
    <w:rsid w:val="00A06652"/>
    <w:rsid w:val="00A13816"/>
    <w:rsid w:val="00A16EF3"/>
    <w:rsid w:val="00A17B67"/>
    <w:rsid w:val="00A2163E"/>
    <w:rsid w:val="00A26CA5"/>
    <w:rsid w:val="00A34B6A"/>
    <w:rsid w:val="00A42494"/>
    <w:rsid w:val="00A50320"/>
    <w:rsid w:val="00A50D4B"/>
    <w:rsid w:val="00A514A3"/>
    <w:rsid w:val="00A523FA"/>
    <w:rsid w:val="00A56378"/>
    <w:rsid w:val="00A60171"/>
    <w:rsid w:val="00A60317"/>
    <w:rsid w:val="00A820C5"/>
    <w:rsid w:val="00A82E5C"/>
    <w:rsid w:val="00A830B0"/>
    <w:rsid w:val="00A839E6"/>
    <w:rsid w:val="00A93D9B"/>
    <w:rsid w:val="00AA17ED"/>
    <w:rsid w:val="00AA3556"/>
    <w:rsid w:val="00AA3F2F"/>
    <w:rsid w:val="00AA7699"/>
    <w:rsid w:val="00AB28A3"/>
    <w:rsid w:val="00AB2B5C"/>
    <w:rsid w:val="00AB2B5D"/>
    <w:rsid w:val="00AC0072"/>
    <w:rsid w:val="00AC4A09"/>
    <w:rsid w:val="00AC5F8C"/>
    <w:rsid w:val="00AD33EF"/>
    <w:rsid w:val="00AD7A6A"/>
    <w:rsid w:val="00AF26E8"/>
    <w:rsid w:val="00AF697B"/>
    <w:rsid w:val="00B05DE6"/>
    <w:rsid w:val="00B12AFF"/>
    <w:rsid w:val="00B169BD"/>
    <w:rsid w:val="00B16BB8"/>
    <w:rsid w:val="00B17A5B"/>
    <w:rsid w:val="00B26A36"/>
    <w:rsid w:val="00B27904"/>
    <w:rsid w:val="00B303E9"/>
    <w:rsid w:val="00B35271"/>
    <w:rsid w:val="00B402F6"/>
    <w:rsid w:val="00B50C3E"/>
    <w:rsid w:val="00B61F29"/>
    <w:rsid w:val="00B643D8"/>
    <w:rsid w:val="00B64A74"/>
    <w:rsid w:val="00B70F41"/>
    <w:rsid w:val="00B734F0"/>
    <w:rsid w:val="00B7438B"/>
    <w:rsid w:val="00B861A4"/>
    <w:rsid w:val="00B90DB2"/>
    <w:rsid w:val="00B95557"/>
    <w:rsid w:val="00B96128"/>
    <w:rsid w:val="00BA13D1"/>
    <w:rsid w:val="00BA52EE"/>
    <w:rsid w:val="00BA5A7D"/>
    <w:rsid w:val="00BA7CE1"/>
    <w:rsid w:val="00BB483A"/>
    <w:rsid w:val="00BB4CFD"/>
    <w:rsid w:val="00BC25EB"/>
    <w:rsid w:val="00C0030E"/>
    <w:rsid w:val="00C24A4A"/>
    <w:rsid w:val="00C25328"/>
    <w:rsid w:val="00C35F7F"/>
    <w:rsid w:val="00C409E0"/>
    <w:rsid w:val="00C43F50"/>
    <w:rsid w:val="00C510DF"/>
    <w:rsid w:val="00C51CC5"/>
    <w:rsid w:val="00C54B24"/>
    <w:rsid w:val="00C677D0"/>
    <w:rsid w:val="00C725BE"/>
    <w:rsid w:val="00C825FB"/>
    <w:rsid w:val="00C86C22"/>
    <w:rsid w:val="00C91728"/>
    <w:rsid w:val="00C92989"/>
    <w:rsid w:val="00C94C51"/>
    <w:rsid w:val="00CA2933"/>
    <w:rsid w:val="00CA7C08"/>
    <w:rsid w:val="00CB380B"/>
    <w:rsid w:val="00CB3E5B"/>
    <w:rsid w:val="00CB51C1"/>
    <w:rsid w:val="00CB52E4"/>
    <w:rsid w:val="00CB7A5A"/>
    <w:rsid w:val="00CC09EE"/>
    <w:rsid w:val="00CC34E6"/>
    <w:rsid w:val="00CC48E0"/>
    <w:rsid w:val="00CC63B6"/>
    <w:rsid w:val="00CC78E0"/>
    <w:rsid w:val="00CD35A7"/>
    <w:rsid w:val="00CE41DB"/>
    <w:rsid w:val="00CE6169"/>
    <w:rsid w:val="00CF2778"/>
    <w:rsid w:val="00CF5599"/>
    <w:rsid w:val="00CF6929"/>
    <w:rsid w:val="00CF6B9E"/>
    <w:rsid w:val="00D07B05"/>
    <w:rsid w:val="00D10C6C"/>
    <w:rsid w:val="00D1612C"/>
    <w:rsid w:val="00D21AE9"/>
    <w:rsid w:val="00D22670"/>
    <w:rsid w:val="00D22AA1"/>
    <w:rsid w:val="00D23175"/>
    <w:rsid w:val="00D23213"/>
    <w:rsid w:val="00D23468"/>
    <w:rsid w:val="00D30EC4"/>
    <w:rsid w:val="00D337EE"/>
    <w:rsid w:val="00D3586C"/>
    <w:rsid w:val="00D461C0"/>
    <w:rsid w:val="00D5478D"/>
    <w:rsid w:val="00D56664"/>
    <w:rsid w:val="00D7220C"/>
    <w:rsid w:val="00D744A5"/>
    <w:rsid w:val="00D834F7"/>
    <w:rsid w:val="00D87380"/>
    <w:rsid w:val="00D926E4"/>
    <w:rsid w:val="00DB2F5A"/>
    <w:rsid w:val="00DB6B22"/>
    <w:rsid w:val="00DB7146"/>
    <w:rsid w:val="00DC638A"/>
    <w:rsid w:val="00DD0FEF"/>
    <w:rsid w:val="00DD2B43"/>
    <w:rsid w:val="00DD4024"/>
    <w:rsid w:val="00DD6891"/>
    <w:rsid w:val="00DE13C0"/>
    <w:rsid w:val="00DE30BE"/>
    <w:rsid w:val="00E01528"/>
    <w:rsid w:val="00E0224E"/>
    <w:rsid w:val="00E04FBF"/>
    <w:rsid w:val="00E076A5"/>
    <w:rsid w:val="00E10F39"/>
    <w:rsid w:val="00E11315"/>
    <w:rsid w:val="00E1301A"/>
    <w:rsid w:val="00E13682"/>
    <w:rsid w:val="00E268D9"/>
    <w:rsid w:val="00E3004C"/>
    <w:rsid w:val="00E30731"/>
    <w:rsid w:val="00E343E8"/>
    <w:rsid w:val="00E41BBC"/>
    <w:rsid w:val="00E51FE7"/>
    <w:rsid w:val="00E52F3F"/>
    <w:rsid w:val="00E73020"/>
    <w:rsid w:val="00E7450B"/>
    <w:rsid w:val="00E82507"/>
    <w:rsid w:val="00E93F97"/>
    <w:rsid w:val="00E96192"/>
    <w:rsid w:val="00EA2398"/>
    <w:rsid w:val="00EA2E98"/>
    <w:rsid w:val="00EA5296"/>
    <w:rsid w:val="00EB0FB0"/>
    <w:rsid w:val="00EB458E"/>
    <w:rsid w:val="00EB5BFA"/>
    <w:rsid w:val="00EC1982"/>
    <w:rsid w:val="00EC3897"/>
    <w:rsid w:val="00EC5528"/>
    <w:rsid w:val="00ED2928"/>
    <w:rsid w:val="00ED53AE"/>
    <w:rsid w:val="00ED61CD"/>
    <w:rsid w:val="00ED61D8"/>
    <w:rsid w:val="00EE6780"/>
    <w:rsid w:val="00EF1C00"/>
    <w:rsid w:val="00EF4459"/>
    <w:rsid w:val="00F06187"/>
    <w:rsid w:val="00F11E1D"/>
    <w:rsid w:val="00F238F9"/>
    <w:rsid w:val="00F2495D"/>
    <w:rsid w:val="00F305AA"/>
    <w:rsid w:val="00F32C08"/>
    <w:rsid w:val="00F3646F"/>
    <w:rsid w:val="00F44B00"/>
    <w:rsid w:val="00F44CF7"/>
    <w:rsid w:val="00F4626A"/>
    <w:rsid w:val="00F467E6"/>
    <w:rsid w:val="00F54D08"/>
    <w:rsid w:val="00F56D6A"/>
    <w:rsid w:val="00F639B3"/>
    <w:rsid w:val="00F8450C"/>
    <w:rsid w:val="00F91B9F"/>
    <w:rsid w:val="00F92B39"/>
    <w:rsid w:val="00F94FAF"/>
    <w:rsid w:val="00F953DD"/>
    <w:rsid w:val="00F961E8"/>
    <w:rsid w:val="00FA0F4A"/>
    <w:rsid w:val="00FA4F43"/>
    <w:rsid w:val="00FA7185"/>
    <w:rsid w:val="00FB15A0"/>
    <w:rsid w:val="00FC0B7E"/>
    <w:rsid w:val="00FD4F59"/>
    <w:rsid w:val="00FE0EFD"/>
    <w:rsid w:val="00FE42BE"/>
    <w:rsid w:val="00FE44E4"/>
    <w:rsid w:val="1C269C8D"/>
    <w:rsid w:val="4F6D8081"/>
    <w:rsid w:val="5A911F21"/>
    <w:rsid w:val="7DF9E8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12958"/>
  <w15:docId w15:val="{6AE3D6E7-2A45-4EAE-B9F0-923C57DAE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F0AA2"/>
    <w:pPr>
      <w:spacing w:after="0" w:line="240" w:lineRule="auto"/>
    </w:pPr>
    <w:rPr>
      <w:rFonts w:ascii="Times New Roman" w:hAnsi="Times New Roman" w:eastAsia="Times New Roman" w:cs="Times New Roman"/>
      <w:sz w:val="24"/>
      <w:szCs w:val="24"/>
    </w:rPr>
  </w:style>
  <w:style w:type="paragraph" w:styleId="Heading7">
    <w:name w:val="heading 7"/>
    <w:basedOn w:val="Normal"/>
    <w:next w:val="Normal"/>
    <w:link w:val="Heading7Char"/>
    <w:uiPriority w:val="9"/>
    <w:unhideWhenUsed/>
    <w:qFormat/>
    <w:rsid w:val="00567423"/>
    <w:pPr>
      <w:spacing w:before="240" w:after="60" w:line="290" w:lineRule="auto"/>
      <w:jc w:val="both"/>
      <w:outlineLvl w:val="6"/>
    </w:pPr>
    <w:rPr>
      <w:rFonts w:ascii="Calibri" w:hAnsi="Calibri"/>
      <w:kern w:val="20"/>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CSParagraph" w:customStyle="1">
    <w:name w:val="| BCS | Paragraph"/>
    <w:rsid w:val="007E563C"/>
    <w:pPr>
      <w:overflowPunct w:val="0"/>
      <w:autoSpaceDE w:val="0"/>
      <w:autoSpaceDN w:val="0"/>
      <w:adjustRightInd w:val="0"/>
      <w:spacing w:after="240" w:line="300" w:lineRule="exact"/>
      <w:textAlignment w:val="baseline"/>
    </w:pPr>
    <w:rPr>
      <w:rFonts w:ascii="Arial" w:hAnsi="Arial" w:eastAsia="Times New Roman" w:cs="Arial"/>
      <w:color w:val="000000"/>
      <w:sz w:val="24"/>
      <w:szCs w:val="20"/>
      <w:lang w:eastAsia="en-GB"/>
    </w:rPr>
  </w:style>
  <w:style w:type="paragraph" w:styleId="Header">
    <w:name w:val="header"/>
    <w:basedOn w:val="Normal"/>
    <w:link w:val="HeaderChar"/>
    <w:uiPriority w:val="99"/>
    <w:rsid w:val="007E563C"/>
    <w:pPr>
      <w:tabs>
        <w:tab w:val="center" w:pos="4153"/>
        <w:tab w:val="right" w:pos="8306"/>
      </w:tabs>
    </w:pPr>
  </w:style>
  <w:style w:type="character" w:styleId="HeaderChar" w:customStyle="1">
    <w:name w:val="Header Char"/>
    <w:basedOn w:val="DefaultParagraphFont"/>
    <w:link w:val="Header"/>
    <w:uiPriority w:val="99"/>
    <w:rsid w:val="007E563C"/>
    <w:rPr>
      <w:rFonts w:ascii="Times New Roman" w:hAnsi="Times New Roman" w:eastAsia="Times New Roman" w:cs="Times New Roman"/>
      <w:sz w:val="24"/>
      <w:szCs w:val="24"/>
    </w:rPr>
  </w:style>
  <w:style w:type="paragraph" w:styleId="BCSHeaderdocumenttitle" w:customStyle="1">
    <w:name w:val="| BCS | Header document title"/>
    <w:rsid w:val="007E563C"/>
    <w:pPr>
      <w:pBdr>
        <w:bottom w:val="single" w:color="000080" w:sz="6" w:space="7"/>
      </w:pBdr>
      <w:spacing w:before="120" w:after="120" w:line="240" w:lineRule="auto"/>
    </w:pPr>
    <w:rPr>
      <w:rFonts w:ascii="Arial" w:hAnsi="Arial" w:eastAsia="Times New Roman" w:cs="Arial"/>
      <w:b/>
      <w:bCs/>
      <w:color w:val="808080"/>
      <w:sz w:val="20"/>
      <w:szCs w:val="20"/>
      <w:lang w:eastAsia="en-GB"/>
    </w:rPr>
  </w:style>
  <w:style w:type="character" w:styleId="PlaceholderText">
    <w:name w:val="Placeholder Text"/>
    <w:basedOn w:val="DefaultParagraphFont"/>
    <w:uiPriority w:val="99"/>
    <w:semiHidden/>
    <w:rsid w:val="007E563C"/>
    <w:rPr>
      <w:color w:val="808080"/>
    </w:rPr>
  </w:style>
  <w:style w:type="paragraph" w:styleId="BalloonText">
    <w:name w:val="Balloon Text"/>
    <w:basedOn w:val="Normal"/>
    <w:link w:val="BalloonTextChar"/>
    <w:uiPriority w:val="99"/>
    <w:semiHidden/>
    <w:unhideWhenUsed/>
    <w:rsid w:val="007E563C"/>
    <w:rPr>
      <w:rFonts w:ascii="Tahoma" w:hAnsi="Tahoma" w:cs="Tahoma"/>
      <w:sz w:val="16"/>
      <w:szCs w:val="16"/>
    </w:rPr>
  </w:style>
  <w:style w:type="character" w:styleId="BalloonTextChar" w:customStyle="1">
    <w:name w:val="Balloon Text Char"/>
    <w:basedOn w:val="DefaultParagraphFont"/>
    <w:link w:val="BalloonText"/>
    <w:uiPriority w:val="99"/>
    <w:semiHidden/>
    <w:rsid w:val="007E563C"/>
    <w:rPr>
      <w:rFonts w:ascii="Tahoma" w:hAnsi="Tahoma" w:eastAsia="Times New Roman" w:cs="Tahoma"/>
      <w:sz w:val="16"/>
      <w:szCs w:val="16"/>
    </w:rPr>
  </w:style>
  <w:style w:type="paragraph" w:styleId="Footer">
    <w:name w:val="footer"/>
    <w:basedOn w:val="Normal"/>
    <w:link w:val="FooterChar"/>
    <w:uiPriority w:val="99"/>
    <w:unhideWhenUsed/>
    <w:rsid w:val="00D30EC4"/>
    <w:pPr>
      <w:tabs>
        <w:tab w:val="center" w:pos="4513"/>
        <w:tab w:val="right" w:pos="9026"/>
      </w:tabs>
    </w:pPr>
  </w:style>
  <w:style w:type="character" w:styleId="FooterChar" w:customStyle="1">
    <w:name w:val="Footer Char"/>
    <w:basedOn w:val="DefaultParagraphFont"/>
    <w:link w:val="Footer"/>
    <w:uiPriority w:val="99"/>
    <w:rsid w:val="00D30EC4"/>
    <w:rPr>
      <w:rFonts w:ascii="Times New Roman" w:hAnsi="Times New Roman" w:eastAsia="Times New Roman" w:cs="Times New Roman"/>
      <w:sz w:val="24"/>
      <w:szCs w:val="24"/>
    </w:rPr>
  </w:style>
  <w:style w:type="character" w:styleId="Heading7Char" w:customStyle="1">
    <w:name w:val="Heading 7 Char"/>
    <w:basedOn w:val="DefaultParagraphFont"/>
    <w:link w:val="Heading7"/>
    <w:uiPriority w:val="9"/>
    <w:rsid w:val="00567423"/>
    <w:rPr>
      <w:rFonts w:ascii="Calibri" w:hAnsi="Calibri" w:eastAsia="Times New Roman" w:cs="Times New Roman"/>
      <w:kern w:val="20"/>
      <w:sz w:val="24"/>
      <w:szCs w:val="24"/>
      <w:lang w:eastAsia="en-GB"/>
    </w:rPr>
  </w:style>
  <w:style w:type="table" w:styleId="TableGrid">
    <w:name w:val="Table Grid"/>
    <w:basedOn w:val="TableNormal"/>
    <w:uiPriority w:val="59"/>
    <w:rsid w:val="005C578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BB4CFD"/>
    <w:rPr>
      <w:color w:val="0000FF" w:themeColor="hyperlink"/>
      <w:u w:val="single"/>
    </w:rPr>
  </w:style>
  <w:style w:type="character" w:styleId="UnresolvedMention">
    <w:name w:val="Unresolved Mention"/>
    <w:basedOn w:val="DefaultParagraphFont"/>
    <w:uiPriority w:val="99"/>
    <w:semiHidden/>
    <w:unhideWhenUsed/>
    <w:rsid w:val="00BB4CFD"/>
    <w:rPr>
      <w:color w:val="605E5C"/>
      <w:shd w:val="clear" w:color="auto" w:fill="E1DFDD"/>
    </w:rPr>
  </w:style>
  <w:style w:type="paragraph" w:styleId="ListParagraph">
    <w:name w:val="List Paragraph"/>
    <w:basedOn w:val="Normal"/>
    <w:uiPriority w:val="34"/>
    <w:qFormat/>
    <w:rsid w:val="00986F6E"/>
    <w:pPr>
      <w:ind w:left="720"/>
      <w:contextualSpacing/>
    </w:pPr>
  </w:style>
  <w:style w:type="paragraph" w:styleId="BodyText">
    <w:name w:val="Body Text"/>
    <w:basedOn w:val="Normal"/>
    <w:link w:val="BodyTextChar"/>
    <w:rsid w:val="005F0AA2"/>
    <w:pPr>
      <w:suppressLineNumbers/>
      <w:tabs>
        <w:tab w:val="left" w:pos="680"/>
        <w:tab w:val="right" w:pos="9412"/>
      </w:tabs>
      <w:suppressAutoHyphens/>
      <w:spacing w:after="240" w:line="280" w:lineRule="atLeast"/>
    </w:pPr>
    <w:rPr>
      <w:szCs w:val="20"/>
      <w:lang w:eastAsia="en-GB"/>
    </w:rPr>
  </w:style>
  <w:style w:type="character" w:styleId="BodyTextChar" w:customStyle="1">
    <w:name w:val="Body Text Char"/>
    <w:basedOn w:val="DefaultParagraphFont"/>
    <w:link w:val="BodyText"/>
    <w:rsid w:val="005F0AA2"/>
    <w:rPr>
      <w:rFonts w:ascii="Times New Roman" w:hAnsi="Times New Roman" w:eastAsia="Times New Roman" w:cs="Times New Roman"/>
      <w:sz w:val="24"/>
      <w:szCs w:val="20"/>
      <w:lang w:eastAsia="en-GB"/>
    </w:rPr>
  </w:style>
  <w:style w:type="paragraph" w:styleId="NormalWeb">
    <w:name w:val="Normal (Web)"/>
    <w:basedOn w:val="Normal"/>
    <w:uiPriority w:val="99"/>
    <w:unhideWhenUsed/>
    <w:rsid w:val="00D3586C"/>
    <w:pPr>
      <w:spacing w:before="100" w:beforeAutospacing="1" w:after="100" w:afterAutospacing="1"/>
    </w:pPr>
    <w:rPr>
      <w:lang w:val="en-US"/>
    </w:rPr>
  </w:style>
  <w:style w:type="paragraph" w:styleId="NoSpacing">
    <w:name w:val="No Spacing"/>
    <w:uiPriority w:val="1"/>
    <w:qFormat/>
    <w:rsid w:val="004C6A47"/>
    <w:pPr>
      <w:spacing w:after="0" w:line="240" w:lineRule="auto"/>
    </w:pPr>
    <w:rPr>
      <w:rFonts w:ascii="Times New Roman" w:hAnsi="Times New Roman" w:eastAsia="Times New Roman" w:cs="Times New Roman"/>
      <w:sz w:val="20"/>
      <w:szCs w:val="20"/>
    </w:rPr>
  </w:style>
  <w:style w:type="paragraph" w:styleId="Revision">
    <w:name w:val="Revision"/>
    <w:hidden/>
    <w:uiPriority w:val="99"/>
    <w:semiHidden/>
    <w:rsid w:val="00A06652"/>
    <w:pPr>
      <w:spacing w:after="0" w:line="240" w:lineRule="auto"/>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703823">
      <w:bodyDiv w:val="1"/>
      <w:marLeft w:val="0"/>
      <w:marRight w:val="0"/>
      <w:marTop w:val="0"/>
      <w:marBottom w:val="0"/>
      <w:divBdr>
        <w:top w:val="none" w:sz="0" w:space="0" w:color="auto"/>
        <w:left w:val="none" w:sz="0" w:space="0" w:color="auto"/>
        <w:bottom w:val="none" w:sz="0" w:space="0" w:color="auto"/>
        <w:right w:val="none" w:sz="0" w:space="0" w:color="auto"/>
      </w:divBdr>
      <w:divsChild>
        <w:div w:id="1296715210">
          <w:marLeft w:val="274"/>
          <w:marRight w:val="0"/>
          <w:marTop w:val="0"/>
          <w:marBottom w:val="0"/>
          <w:divBdr>
            <w:top w:val="none" w:sz="0" w:space="0" w:color="auto"/>
            <w:left w:val="none" w:sz="0" w:space="0" w:color="auto"/>
            <w:bottom w:val="none" w:sz="0" w:space="0" w:color="auto"/>
            <w:right w:val="none" w:sz="0" w:space="0" w:color="auto"/>
          </w:divBdr>
        </w:div>
        <w:div w:id="427897149">
          <w:marLeft w:val="274"/>
          <w:marRight w:val="0"/>
          <w:marTop w:val="0"/>
          <w:marBottom w:val="0"/>
          <w:divBdr>
            <w:top w:val="none" w:sz="0" w:space="0" w:color="auto"/>
            <w:left w:val="none" w:sz="0" w:space="0" w:color="auto"/>
            <w:bottom w:val="none" w:sz="0" w:space="0" w:color="auto"/>
            <w:right w:val="none" w:sz="0" w:space="0" w:color="auto"/>
          </w:divBdr>
        </w:div>
        <w:div w:id="1802765660">
          <w:marLeft w:val="274"/>
          <w:marRight w:val="0"/>
          <w:marTop w:val="0"/>
          <w:marBottom w:val="0"/>
          <w:divBdr>
            <w:top w:val="none" w:sz="0" w:space="0" w:color="auto"/>
            <w:left w:val="none" w:sz="0" w:space="0" w:color="auto"/>
            <w:bottom w:val="none" w:sz="0" w:space="0" w:color="auto"/>
            <w:right w:val="none" w:sz="0" w:space="0" w:color="auto"/>
          </w:divBdr>
        </w:div>
        <w:div w:id="2101294729">
          <w:marLeft w:val="274"/>
          <w:marRight w:val="0"/>
          <w:marTop w:val="0"/>
          <w:marBottom w:val="0"/>
          <w:divBdr>
            <w:top w:val="none" w:sz="0" w:space="0" w:color="auto"/>
            <w:left w:val="none" w:sz="0" w:space="0" w:color="auto"/>
            <w:bottom w:val="none" w:sz="0" w:space="0" w:color="auto"/>
            <w:right w:val="none" w:sz="0" w:space="0" w:color="auto"/>
          </w:divBdr>
        </w:div>
        <w:div w:id="2049866827">
          <w:marLeft w:val="274"/>
          <w:marRight w:val="0"/>
          <w:marTop w:val="0"/>
          <w:marBottom w:val="0"/>
          <w:divBdr>
            <w:top w:val="none" w:sz="0" w:space="0" w:color="auto"/>
            <w:left w:val="none" w:sz="0" w:space="0" w:color="auto"/>
            <w:bottom w:val="none" w:sz="0" w:space="0" w:color="auto"/>
            <w:right w:val="none" w:sz="0" w:space="0" w:color="auto"/>
          </w:divBdr>
        </w:div>
        <w:div w:id="1549608425">
          <w:marLeft w:val="274"/>
          <w:marRight w:val="0"/>
          <w:marTop w:val="0"/>
          <w:marBottom w:val="0"/>
          <w:divBdr>
            <w:top w:val="none" w:sz="0" w:space="0" w:color="auto"/>
            <w:left w:val="none" w:sz="0" w:space="0" w:color="auto"/>
            <w:bottom w:val="none" w:sz="0" w:space="0" w:color="auto"/>
            <w:right w:val="none" w:sz="0" w:space="0" w:color="auto"/>
          </w:divBdr>
        </w:div>
        <w:div w:id="571090147">
          <w:marLeft w:val="274"/>
          <w:marRight w:val="0"/>
          <w:marTop w:val="0"/>
          <w:marBottom w:val="0"/>
          <w:divBdr>
            <w:top w:val="none" w:sz="0" w:space="0" w:color="auto"/>
            <w:left w:val="none" w:sz="0" w:space="0" w:color="auto"/>
            <w:bottom w:val="none" w:sz="0" w:space="0" w:color="auto"/>
            <w:right w:val="none" w:sz="0" w:space="0" w:color="auto"/>
          </w:divBdr>
        </w:div>
        <w:div w:id="282467314">
          <w:marLeft w:val="274"/>
          <w:marRight w:val="0"/>
          <w:marTop w:val="0"/>
          <w:marBottom w:val="0"/>
          <w:divBdr>
            <w:top w:val="none" w:sz="0" w:space="0" w:color="auto"/>
            <w:left w:val="none" w:sz="0" w:space="0" w:color="auto"/>
            <w:bottom w:val="none" w:sz="0" w:space="0" w:color="auto"/>
            <w:right w:val="none" w:sz="0" w:space="0" w:color="auto"/>
          </w:divBdr>
        </w:div>
        <w:div w:id="86273743">
          <w:marLeft w:val="274"/>
          <w:marRight w:val="0"/>
          <w:marTop w:val="0"/>
          <w:marBottom w:val="0"/>
          <w:divBdr>
            <w:top w:val="none" w:sz="0" w:space="0" w:color="auto"/>
            <w:left w:val="none" w:sz="0" w:space="0" w:color="auto"/>
            <w:bottom w:val="none" w:sz="0" w:space="0" w:color="auto"/>
            <w:right w:val="none" w:sz="0" w:space="0" w:color="auto"/>
          </w:divBdr>
        </w:div>
        <w:div w:id="1202790339">
          <w:marLeft w:val="274"/>
          <w:marRight w:val="0"/>
          <w:marTop w:val="0"/>
          <w:marBottom w:val="0"/>
          <w:divBdr>
            <w:top w:val="none" w:sz="0" w:space="0" w:color="auto"/>
            <w:left w:val="none" w:sz="0" w:space="0" w:color="auto"/>
            <w:bottom w:val="none" w:sz="0" w:space="0" w:color="auto"/>
            <w:right w:val="none" w:sz="0" w:space="0" w:color="auto"/>
          </w:divBdr>
        </w:div>
        <w:div w:id="802429441">
          <w:marLeft w:val="274"/>
          <w:marRight w:val="0"/>
          <w:marTop w:val="0"/>
          <w:marBottom w:val="0"/>
          <w:divBdr>
            <w:top w:val="none" w:sz="0" w:space="0" w:color="auto"/>
            <w:left w:val="none" w:sz="0" w:space="0" w:color="auto"/>
            <w:bottom w:val="none" w:sz="0" w:space="0" w:color="auto"/>
            <w:right w:val="none" w:sz="0" w:space="0" w:color="auto"/>
          </w:divBdr>
        </w:div>
        <w:div w:id="25956304">
          <w:marLeft w:val="274"/>
          <w:marRight w:val="0"/>
          <w:marTop w:val="0"/>
          <w:marBottom w:val="0"/>
          <w:divBdr>
            <w:top w:val="none" w:sz="0" w:space="0" w:color="auto"/>
            <w:left w:val="none" w:sz="0" w:space="0" w:color="auto"/>
            <w:bottom w:val="none" w:sz="0" w:space="0" w:color="auto"/>
            <w:right w:val="none" w:sz="0" w:space="0" w:color="auto"/>
          </w:divBdr>
        </w:div>
      </w:divsChild>
    </w:div>
    <w:div w:id="655693170">
      <w:bodyDiv w:val="1"/>
      <w:marLeft w:val="0"/>
      <w:marRight w:val="0"/>
      <w:marTop w:val="0"/>
      <w:marBottom w:val="0"/>
      <w:divBdr>
        <w:top w:val="none" w:sz="0" w:space="0" w:color="auto"/>
        <w:left w:val="none" w:sz="0" w:space="0" w:color="auto"/>
        <w:bottom w:val="none" w:sz="0" w:space="0" w:color="auto"/>
        <w:right w:val="none" w:sz="0" w:space="0" w:color="auto"/>
      </w:divBdr>
      <w:divsChild>
        <w:div w:id="8723442">
          <w:marLeft w:val="274"/>
          <w:marRight w:val="0"/>
          <w:marTop w:val="0"/>
          <w:marBottom w:val="0"/>
          <w:divBdr>
            <w:top w:val="none" w:sz="0" w:space="0" w:color="auto"/>
            <w:left w:val="none" w:sz="0" w:space="0" w:color="auto"/>
            <w:bottom w:val="none" w:sz="0" w:space="0" w:color="auto"/>
            <w:right w:val="none" w:sz="0" w:space="0" w:color="auto"/>
          </w:divBdr>
        </w:div>
      </w:divsChild>
    </w:div>
    <w:div w:id="683633539">
      <w:bodyDiv w:val="1"/>
      <w:marLeft w:val="0"/>
      <w:marRight w:val="0"/>
      <w:marTop w:val="0"/>
      <w:marBottom w:val="0"/>
      <w:divBdr>
        <w:top w:val="none" w:sz="0" w:space="0" w:color="auto"/>
        <w:left w:val="none" w:sz="0" w:space="0" w:color="auto"/>
        <w:bottom w:val="none" w:sz="0" w:space="0" w:color="auto"/>
        <w:right w:val="none" w:sz="0" w:space="0" w:color="auto"/>
      </w:divBdr>
      <w:divsChild>
        <w:div w:id="596062573">
          <w:marLeft w:val="274"/>
          <w:marRight w:val="0"/>
          <w:marTop w:val="0"/>
          <w:marBottom w:val="0"/>
          <w:divBdr>
            <w:top w:val="none" w:sz="0" w:space="0" w:color="auto"/>
            <w:left w:val="none" w:sz="0" w:space="0" w:color="auto"/>
            <w:bottom w:val="none" w:sz="0" w:space="0" w:color="auto"/>
            <w:right w:val="none" w:sz="0" w:space="0" w:color="auto"/>
          </w:divBdr>
        </w:div>
      </w:divsChild>
    </w:div>
    <w:div w:id="731657464">
      <w:bodyDiv w:val="1"/>
      <w:marLeft w:val="0"/>
      <w:marRight w:val="0"/>
      <w:marTop w:val="0"/>
      <w:marBottom w:val="0"/>
      <w:divBdr>
        <w:top w:val="none" w:sz="0" w:space="0" w:color="auto"/>
        <w:left w:val="none" w:sz="0" w:space="0" w:color="auto"/>
        <w:bottom w:val="none" w:sz="0" w:space="0" w:color="auto"/>
        <w:right w:val="none" w:sz="0" w:space="0" w:color="auto"/>
      </w:divBdr>
      <w:divsChild>
        <w:div w:id="2044166042">
          <w:marLeft w:val="274"/>
          <w:marRight w:val="0"/>
          <w:marTop w:val="0"/>
          <w:marBottom w:val="0"/>
          <w:divBdr>
            <w:top w:val="none" w:sz="0" w:space="0" w:color="auto"/>
            <w:left w:val="none" w:sz="0" w:space="0" w:color="auto"/>
            <w:bottom w:val="none" w:sz="0" w:space="0" w:color="auto"/>
            <w:right w:val="none" w:sz="0" w:space="0" w:color="auto"/>
          </w:divBdr>
        </w:div>
        <w:div w:id="325938815">
          <w:marLeft w:val="274"/>
          <w:marRight w:val="0"/>
          <w:marTop w:val="0"/>
          <w:marBottom w:val="0"/>
          <w:divBdr>
            <w:top w:val="none" w:sz="0" w:space="0" w:color="auto"/>
            <w:left w:val="none" w:sz="0" w:space="0" w:color="auto"/>
            <w:bottom w:val="none" w:sz="0" w:space="0" w:color="auto"/>
            <w:right w:val="none" w:sz="0" w:space="0" w:color="auto"/>
          </w:divBdr>
        </w:div>
        <w:div w:id="286745912">
          <w:marLeft w:val="274"/>
          <w:marRight w:val="0"/>
          <w:marTop w:val="0"/>
          <w:marBottom w:val="0"/>
          <w:divBdr>
            <w:top w:val="none" w:sz="0" w:space="0" w:color="auto"/>
            <w:left w:val="none" w:sz="0" w:space="0" w:color="auto"/>
            <w:bottom w:val="none" w:sz="0" w:space="0" w:color="auto"/>
            <w:right w:val="none" w:sz="0" w:space="0" w:color="auto"/>
          </w:divBdr>
        </w:div>
        <w:div w:id="232280030">
          <w:marLeft w:val="274"/>
          <w:marRight w:val="0"/>
          <w:marTop w:val="0"/>
          <w:marBottom w:val="0"/>
          <w:divBdr>
            <w:top w:val="none" w:sz="0" w:space="0" w:color="auto"/>
            <w:left w:val="none" w:sz="0" w:space="0" w:color="auto"/>
            <w:bottom w:val="none" w:sz="0" w:space="0" w:color="auto"/>
            <w:right w:val="none" w:sz="0" w:space="0" w:color="auto"/>
          </w:divBdr>
        </w:div>
        <w:div w:id="1912350246">
          <w:marLeft w:val="274"/>
          <w:marRight w:val="0"/>
          <w:marTop w:val="0"/>
          <w:marBottom w:val="0"/>
          <w:divBdr>
            <w:top w:val="none" w:sz="0" w:space="0" w:color="auto"/>
            <w:left w:val="none" w:sz="0" w:space="0" w:color="auto"/>
            <w:bottom w:val="none" w:sz="0" w:space="0" w:color="auto"/>
            <w:right w:val="none" w:sz="0" w:space="0" w:color="auto"/>
          </w:divBdr>
        </w:div>
        <w:div w:id="510335167">
          <w:marLeft w:val="274"/>
          <w:marRight w:val="0"/>
          <w:marTop w:val="0"/>
          <w:marBottom w:val="0"/>
          <w:divBdr>
            <w:top w:val="none" w:sz="0" w:space="0" w:color="auto"/>
            <w:left w:val="none" w:sz="0" w:space="0" w:color="auto"/>
            <w:bottom w:val="none" w:sz="0" w:space="0" w:color="auto"/>
            <w:right w:val="none" w:sz="0" w:space="0" w:color="auto"/>
          </w:divBdr>
        </w:div>
        <w:div w:id="1624073681">
          <w:marLeft w:val="274"/>
          <w:marRight w:val="0"/>
          <w:marTop w:val="0"/>
          <w:marBottom w:val="0"/>
          <w:divBdr>
            <w:top w:val="none" w:sz="0" w:space="0" w:color="auto"/>
            <w:left w:val="none" w:sz="0" w:space="0" w:color="auto"/>
            <w:bottom w:val="none" w:sz="0" w:space="0" w:color="auto"/>
            <w:right w:val="none" w:sz="0" w:space="0" w:color="auto"/>
          </w:divBdr>
        </w:div>
        <w:div w:id="400248815">
          <w:marLeft w:val="274"/>
          <w:marRight w:val="0"/>
          <w:marTop w:val="0"/>
          <w:marBottom w:val="0"/>
          <w:divBdr>
            <w:top w:val="none" w:sz="0" w:space="0" w:color="auto"/>
            <w:left w:val="none" w:sz="0" w:space="0" w:color="auto"/>
            <w:bottom w:val="none" w:sz="0" w:space="0" w:color="auto"/>
            <w:right w:val="none" w:sz="0" w:space="0" w:color="auto"/>
          </w:divBdr>
        </w:div>
        <w:div w:id="1182548677">
          <w:marLeft w:val="274"/>
          <w:marRight w:val="0"/>
          <w:marTop w:val="0"/>
          <w:marBottom w:val="0"/>
          <w:divBdr>
            <w:top w:val="none" w:sz="0" w:space="0" w:color="auto"/>
            <w:left w:val="none" w:sz="0" w:space="0" w:color="auto"/>
            <w:bottom w:val="none" w:sz="0" w:space="0" w:color="auto"/>
            <w:right w:val="none" w:sz="0" w:space="0" w:color="auto"/>
          </w:divBdr>
        </w:div>
        <w:div w:id="524713667">
          <w:marLeft w:val="274"/>
          <w:marRight w:val="0"/>
          <w:marTop w:val="0"/>
          <w:marBottom w:val="0"/>
          <w:divBdr>
            <w:top w:val="none" w:sz="0" w:space="0" w:color="auto"/>
            <w:left w:val="none" w:sz="0" w:space="0" w:color="auto"/>
            <w:bottom w:val="none" w:sz="0" w:space="0" w:color="auto"/>
            <w:right w:val="none" w:sz="0" w:space="0" w:color="auto"/>
          </w:divBdr>
        </w:div>
        <w:div w:id="615065853">
          <w:marLeft w:val="274"/>
          <w:marRight w:val="0"/>
          <w:marTop w:val="0"/>
          <w:marBottom w:val="0"/>
          <w:divBdr>
            <w:top w:val="none" w:sz="0" w:space="0" w:color="auto"/>
            <w:left w:val="none" w:sz="0" w:space="0" w:color="auto"/>
            <w:bottom w:val="none" w:sz="0" w:space="0" w:color="auto"/>
            <w:right w:val="none" w:sz="0" w:space="0" w:color="auto"/>
          </w:divBdr>
        </w:div>
        <w:div w:id="947348875">
          <w:marLeft w:val="274"/>
          <w:marRight w:val="0"/>
          <w:marTop w:val="0"/>
          <w:marBottom w:val="0"/>
          <w:divBdr>
            <w:top w:val="none" w:sz="0" w:space="0" w:color="auto"/>
            <w:left w:val="none" w:sz="0" w:space="0" w:color="auto"/>
            <w:bottom w:val="none" w:sz="0" w:space="0" w:color="auto"/>
            <w:right w:val="none" w:sz="0" w:space="0" w:color="auto"/>
          </w:divBdr>
        </w:div>
      </w:divsChild>
    </w:div>
    <w:div w:id="1180847829">
      <w:bodyDiv w:val="1"/>
      <w:marLeft w:val="0"/>
      <w:marRight w:val="0"/>
      <w:marTop w:val="0"/>
      <w:marBottom w:val="0"/>
      <w:divBdr>
        <w:top w:val="none" w:sz="0" w:space="0" w:color="auto"/>
        <w:left w:val="none" w:sz="0" w:space="0" w:color="auto"/>
        <w:bottom w:val="none" w:sz="0" w:space="0" w:color="auto"/>
        <w:right w:val="none" w:sz="0" w:space="0" w:color="auto"/>
      </w:divBdr>
    </w:div>
    <w:div w:id="1386484536">
      <w:bodyDiv w:val="1"/>
      <w:marLeft w:val="0"/>
      <w:marRight w:val="0"/>
      <w:marTop w:val="0"/>
      <w:marBottom w:val="0"/>
      <w:divBdr>
        <w:top w:val="none" w:sz="0" w:space="0" w:color="auto"/>
        <w:left w:val="none" w:sz="0" w:space="0" w:color="auto"/>
        <w:bottom w:val="none" w:sz="0" w:space="0" w:color="auto"/>
        <w:right w:val="none" w:sz="0" w:space="0" w:color="auto"/>
      </w:divBdr>
      <w:divsChild>
        <w:div w:id="1571499174">
          <w:marLeft w:val="274"/>
          <w:marRight w:val="0"/>
          <w:marTop w:val="0"/>
          <w:marBottom w:val="0"/>
          <w:divBdr>
            <w:top w:val="none" w:sz="0" w:space="0" w:color="auto"/>
            <w:left w:val="none" w:sz="0" w:space="0" w:color="auto"/>
            <w:bottom w:val="none" w:sz="0" w:space="0" w:color="auto"/>
            <w:right w:val="none" w:sz="0" w:space="0" w:color="auto"/>
          </w:divBdr>
        </w:div>
        <w:div w:id="1040663589">
          <w:marLeft w:val="274"/>
          <w:marRight w:val="0"/>
          <w:marTop w:val="0"/>
          <w:marBottom w:val="0"/>
          <w:divBdr>
            <w:top w:val="none" w:sz="0" w:space="0" w:color="auto"/>
            <w:left w:val="none" w:sz="0" w:space="0" w:color="auto"/>
            <w:bottom w:val="none" w:sz="0" w:space="0" w:color="auto"/>
            <w:right w:val="none" w:sz="0" w:space="0" w:color="auto"/>
          </w:divBdr>
        </w:div>
        <w:div w:id="993681616">
          <w:marLeft w:val="274"/>
          <w:marRight w:val="0"/>
          <w:marTop w:val="0"/>
          <w:marBottom w:val="0"/>
          <w:divBdr>
            <w:top w:val="none" w:sz="0" w:space="0" w:color="auto"/>
            <w:left w:val="none" w:sz="0" w:space="0" w:color="auto"/>
            <w:bottom w:val="none" w:sz="0" w:space="0" w:color="auto"/>
            <w:right w:val="none" w:sz="0" w:space="0" w:color="auto"/>
          </w:divBdr>
        </w:div>
        <w:div w:id="781724782">
          <w:marLeft w:val="274"/>
          <w:marRight w:val="0"/>
          <w:marTop w:val="0"/>
          <w:marBottom w:val="0"/>
          <w:divBdr>
            <w:top w:val="none" w:sz="0" w:space="0" w:color="auto"/>
            <w:left w:val="none" w:sz="0" w:space="0" w:color="auto"/>
            <w:bottom w:val="none" w:sz="0" w:space="0" w:color="auto"/>
            <w:right w:val="none" w:sz="0" w:space="0" w:color="auto"/>
          </w:divBdr>
        </w:div>
        <w:div w:id="681011483">
          <w:marLeft w:val="274"/>
          <w:marRight w:val="0"/>
          <w:marTop w:val="0"/>
          <w:marBottom w:val="0"/>
          <w:divBdr>
            <w:top w:val="none" w:sz="0" w:space="0" w:color="auto"/>
            <w:left w:val="none" w:sz="0" w:space="0" w:color="auto"/>
            <w:bottom w:val="none" w:sz="0" w:space="0" w:color="auto"/>
            <w:right w:val="none" w:sz="0" w:space="0" w:color="auto"/>
          </w:divBdr>
        </w:div>
        <w:div w:id="1688603449">
          <w:marLeft w:val="274"/>
          <w:marRight w:val="0"/>
          <w:marTop w:val="0"/>
          <w:marBottom w:val="0"/>
          <w:divBdr>
            <w:top w:val="none" w:sz="0" w:space="0" w:color="auto"/>
            <w:left w:val="none" w:sz="0" w:space="0" w:color="auto"/>
            <w:bottom w:val="none" w:sz="0" w:space="0" w:color="auto"/>
            <w:right w:val="none" w:sz="0" w:space="0" w:color="auto"/>
          </w:divBdr>
        </w:div>
        <w:div w:id="671572414">
          <w:marLeft w:val="274"/>
          <w:marRight w:val="0"/>
          <w:marTop w:val="0"/>
          <w:marBottom w:val="0"/>
          <w:divBdr>
            <w:top w:val="none" w:sz="0" w:space="0" w:color="auto"/>
            <w:left w:val="none" w:sz="0" w:space="0" w:color="auto"/>
            <w:bottom w:val="none" w:sz="0" w:space="0" w:color="auto"/>
            <w:right w:val="none" w:sz="0" w:space="0" w:color="auto"/>
          </w:divBdr>
        </w:div>
        <w:div w:id="1656453811">
          <w:marLeft w:val="274"/>
          <w:marRight w:val="0"/>
          <w:marTop w:val="0"/>
          <w:marBottom w:val="0"/>
          <w:divBdr>
            <w:top w:val="none" w:sz="0" w:space="0" w:color="auto"/>
            <w:left w:val="none" w:sz="0" w:space="0" w:color="auto"/>
            <w:bottom w:val="none" w:sz="0" w:space="0" w:color="auto"/>
            <w:right w:val="none" w:sz="0" w:space="0" w:color="auto"/>
          </w:divBdr>
        </w:div>
      </w:divsChild>
    </w:div>
    <w:div w:id="1494876674">
      <w:bodyDiv w:val="1"/>
      <w:marLeft w:val="0"/>
      <w:marRight w:val="0"/>
      <w:marTop w:val="0"/>
      <w:marBottom w:val="0"/>
      <w:divBdr>
        <w:top w:val="none" w:sz="0" w:space="0" w:color="auto"/>
        <w:left w:val="none" w:sz="0" w:space="0" w:color="auto"/>
        <w:bottom w:val="none" w:sz="0" w:space="0" w:color="auto"/>
        <w:right w:val="none" w:sz="0" w:space="0" w:color="auto"/>
      </w:divBdr>
    </w:div>
    <w:div w:id="1554657519">
      <w:bodyDiv w:val="1"/>
      <w:marLeft w:val="0"/>
      <w:marRight w:val="0"/>
      <w:marTop w:val="0"/>
      <w:marBottom w:val="0"/>
      <w:divBdr>
        <w:top w:val="none" w:sz="0" w:space="0" w:color="auto"/>
        <w:left w:val="none" w:sz="0" w:space="0" w:color="auto"/>
        <w:bottom w:val="none" w:sz="0" w:space="0" w:color="auto"/>
        <w:right w:val="none" w:sz="0" w:space="0" w:color="auto"/>
      </w:divBdr>
    </w:div>
    <w:div w:id="1692803956">
      <w:bodyDiv w:val="1"/>
      <w:marLeft w:val="0"/>
      <w:marRight w:val="0"/>
      <w:marTop w:val="0"/>
      <w:marBottom w:val="0"/>
      <w:divBdr>
        <w:top w:val="none" w:sz="0" w:space="0" w:color="auto"/>
        <w:left w:val="none" w:sz="0" w:space="0" w:color="auto"/>
        <w:bottom w:val="none" w:sz="0" w:space="0" w:color="auto"/>
        <w:right w:val="none" w:sz="0" w:space="0" w:color="auto"/>
      </w:divBdr>
      <w:divsChild>
        <w:div w:id="1944653302">
          <w:marLeft w:val="274"/>
          <w:marRight w:val="0"/>
          <w:marTop w:val="0"/>
          <w:marBottom w:val="0"/>
          <w:divBdr>
            <w:top w:val="none" w:sz="0" w:space="0" w:color="auto"/>
            <w:left w:val="none" w:sz="0" w:space="0" w:color="auto"/>
            <w:bottom w:val="none" w:sz="0" w:space="0" w:color="auto"/>
            <w:right w:val="none" w:sz="0" w:space="0" w:color="auto"/>
          </w:divBdr>
        </w:div>
        <w:div w:id="1035498788">
          <w:marLeft w:val="274"/>
          <w:marRight w:val="0"/>
          <w:marTop w:val="0"/>
          <w:marBottom w:val="0"/>
          <w:divBdr>
            <w:top w:val="none" w:sz="0" w:space="0" w:color="auto"/>
            <w:left w:val="none" w:sz="0" w:space="0" w:color="auto"/>
            <w:bottom w:val="none" w:sz="0" w:space="0" w:color="auto"/>
            <w:right w:val="none" w:sz="0" w:space="0" w:color="auto"/>
          </w:divBdr>
        </w:div>
        <w:div w:id="376468946">
          <w:marLeft w:val="274"/>
          <w:marRight w:val="0"/>
          <w:marTop w:val="0"/>
          <w:marBottom w:val="0"/>
          <w:divBdr>
            <w:top w:val="none" w:sz="0" w:space="0" w:color="auto"/>
            <w:left w:val="none" w:sz="0" w:space="0" w:color="auto"/>
            <w:bottom w:val="none" w:sz="0" w:space="0" w:color="auto"/>
            <w:right w:val="none" w:sz="0" w:space="0" w:color="auto"/>
          </w:divBdr>
        </w:div>
        <w:div w:id="1167864596">
          <w:marLeft w:val="274"/>
          <w:marRight w:val="0"/>
          <w:marTop w:val="0"/>
          <w:marBottom w:val="0"/>
          <w:divBdr>
            <w:top w:val="none" w:sz="0" w:space="0" w:color="auto"/>
            <w:left w:val="none" w:sz="0" w:space="0" w:color="auto"/>
            <w:bottom w:val="none" w:sz="0" w:space="0" w:color="auto"/>
            <w:right w:val="none" w:sz="0" w:space="0" w:color="auto"/>
          </w:divBdr>
        </w:div>
        <w:div w:id="2039312364">
          <w:marLeft w:val="274"/>
          <w:marRight w:val="0"/>
          <w:marTop w:val="0"/>
          <w:marBottom w:val="0"/>
          <w:divBdr>
            <w:top w:val="none" w:sz="0" w:space="0" w:color="auto"/>
            <w:left w:val="none" w:sz="0" w:space="0" w:color="auto"/>
            <w:bottom w:val="none" w:sz="0" w:space="0" w:color="auto"/>
            <w:right w:val="none" w:sz="0" w:space="0" w:color="auto"/>
          </w:divBdr>
        </w:div>
        <w:div w:id="427770647">
          <w:marLeft w:val="274"/>
          <w:marRight w:val="0"/>
          <w:marTop w:val="0"/>
          <w:marBottom w:val="0"/>
          <w:divBdr>
            <w:top w:val="none" w:sz="0" w:space="0" w:color="auto"/>
            <w:left w:val="none" w:sz="0" w:space="0" w:color="auto"/>
            <w:bottom w:val="none" w:sz="0" w:space="0" w:color="auto"/>
            <w:right w:val="none" w:sz="0" w:space="0" w:color="auto"/>
          </w:divBdr>
        </w:div>
        <w:div w:id="1670981835">
          <w:marLeft w:val="274"/>
          <w:marRight w:val="0"/>
          <w:marTop w:val="0"/>
          <w:marBottom w:val="0"/>
          <w:divBdr>
            <w:top w:val="none" w:sz="0" w:space="0" w:color="auto"/>
            <w:left w:val="none" w:sz="0" w:space="0" w:color="auto"/>
            <w:bottom w:val="none" w:sz="0" w:space="0" w:color="auto"/>
            <w:right w:val="none" w:sz="0" w:space="0" w:color="auto"/>
          </w:divBdr>
        </w:div>
        <w:div w:id="780222658">
          <w:marLeft w:val="274"/>
          <w:marRight w:val="0"/>
          <w:marTop w:val="0"/>
          <w:marBottom w:val="0"/>
          <w:divBdr>
            <w:top w:val="none" w:sz="0" w:space="0" w:color="auto"/>
            <w:left w:val="none" w:sz="0" w:space="0" w:color="auto"/>
            <w:bottom w:val="none" w:sz="0" w:space="0" w:color="auto"/>
            <w:right w:val="none" w:sz="0" w:space="0" w:color="auto"/>
          </w:divBdr>
        </w:div>
      </w:divsChild>
    </w:div>
    <w:div w:id="21002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58C049EC006E8428AD1C5A236DF3001" ma:contentTypeVersion="22" ma:contentTypeDescription="Create a new document." ma:contentTypeScope="" ma:versionID="0f68fa00f3960e263500f28ac0fc2f80">
  <xsd:schema xmlns:xsd="http://www.w3.org/2001/XMLSchema" xmlns:xs="http://www.w3.org/2001/XMLSchema" xmlns:p="http://schemas.microsoft.com/office/2006/metadata/properties" xmlns:ns1="http://schemas.microsoft.com/sharepoint/v3" xmlns:ns2="0f909204-b405-4b37-8062-d49118375221" xmlns:ns3="b4136518-34e2-4fcd-b0d9-b0a6e463f964" targetNamespace="http://schemas.microsoft.com/office/2006/metadata/properties" ma:root="true" ma:fieldsID="8b27dd0dae5c1a2da6ff5033feee71ef" ns1:_="" ns2:_="" ns3:_="">
    <xsd:import namespace="http://schemas.microsoft.com/sharepoint/v3"/>
    <xsd:import namespace="0f909204-b405-4b37-8062-d49118375221"/>
    <xsd:import namespace="b4136518-34e2-4fcd-b0d9-b0a6e463f96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4" nillable="true" ma:displayName="Rating (0-5)" ma:decimals="2" ma:description="Average value of all the ratings that have been submitted" ma:internalName="AverageRating" ma:readOnly="true">
      <xsd:simpleType>
        <xsd:restriction base="dms:Number"/>
      </xsd:simpleType>
    </xsd:element>
    <xsd:element name="RatingCount" ma:index="25" nillable="true" ma:displayName="Number of Ratings" ma:decimals="0" ma:description="Number of ratings submitted" ma:internalName="RatingCount" ma:readOnly="true">
      <xsd:simpleType>
        <xsd:restriction base="dms:Number"/>
      </xsd:simpleType>
    </xsd:element>
    <xsd:element name="RatedBy" ma:index="26"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7" nillable="true" ma:displayName="User ratings" ma:description="User ratings for the item" ma:hidden="true" ma:internalName="Ratings">
      <xsd:simpleType>
        <xsd:restriction base="dms:Note"/>
      </xsd:simpleType>
    </xsd:element>
    <xsd:element name="LikesCount" ma:index="28" nillable="true" ma:displayName="Number of Likes" ma:internalName="LikesCount">
      <xsd:simpleType>
        <xsd:restriction base="dms:Unknown"/>
      </xsd:simpleType>
    </xsd:element>
    <xsd:element name="LikedBy" ma:index="29"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f909204-b405-4b37-8062-d49118375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10cd9ca-327c-4f68-9639-7cfbf378ca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136518-34e2-4fcd-b0d9-b0a6e463f96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ac72b22-2e82-4962-91ab-2407207cf4fd}" ma:internalName="TaxCatchAll" ma:showField="CatchAllData" ma:web="b4136518-34e2-4fcd-b0d9-b0a6e463f96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f909204-b405-4b37-8062-d49118375221">
      <Terms xmlns="http://schemas.microsoft.com/office/infopath/2007/PartnerControls"/>
    </lcf76f155ced4ddcb4097134ff3c332f>
    <TaxCatchAll xmlns="b4136518-34e2-4fcd-b0d9-b0a6e463f964" xsi:nil="true"/>
    <SharedWithUsers xmlns="b4136518-34e2-4fcd-b0d9-b0a6e463f964">
      <UserInfo>
        <DisplayName>Thilina Wickramathilake</DisplayName>
        <AccountId>201</AccountId>
        <AccountType/>
      </UserInfo>
      <UserInfo>
        <DisplayName>Melanie Howe</DisplayName>
        <AccountId>12</AccountId>
        <AccountType/>
      </UserInfo>
    </SharedWithUsers>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323135B9-DBE0-4151-A888-F72E9D5FA4B7}">
  <ds:schemaRefs>
    <ds:schemaRef ds:uri="http://schemas.openxmlformats.org/officeDocument/2006/bibliography"/>
  </ds:schemaRefs>
</ds:datastoreItem>
</file>

<file path=customXml/itemProps2.xml><?xml version="1.0" encoding="utf-8"?>
<ds:datastoreItem xmlns:ds="http://schemas.openxmlformats.org/officeDocument/2006/customXml" ds:itemID="{B7D8A36C-EB92-4A6A-973E-466E72E42E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909204-b405-4b37-8062-d49118375221"/>
    <ds:schemaRef ds:uri="b4136518-34e2-4fcd-b0d9-b0a6e463f9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16C5F7-76A6-4B01-9BA7-9E9F2EFF67D2}">
  <ds:schemaRefs>
    <ds:schemaRef ds:uri="http://schemas.microsoft.com/sharepoint/v3/contenttype/forms"/>
  </ds:schemaRefs>
</ds:datastoreItem>
</file>

<file path=customXml/itemProps4.xml><?xml version="1.0" encoding="utf-8"?>
<ds:datastoreItem xmlns:ds="http://schemas.openxmlformats.org/officeDocument/2006/customXml" ds:itemID="{1BEB863E-A8C6-4031-A961-A35EF973D5EB}">
  <ds:schemaRefs>
    <ds:schemaRef ds:uri="http://schemas.microsoft.com/office/2006/metadata/properties"/>
    <ds:schemaRef ds:uri="http://schemas.microsoft.com/office/infopath/2007/PartnerControls"/>
    <ds:schemaRef ds:uri="0f909204-b405-4b37-8062-d49118375221"/>
    <ds:schemaRef ds:uri="b4136518-34e2-4fcd-b0d9-b0a6e463f964"/>
    <ds:schemaRef ds:uri="http://schemas.microsoft.com/sharepoint/v3"/>
  </ds:schemaRefs>
</ds:datastoreItem>
</file>

<file path=docMetadata/LabelInfo.xml><?xml version="1.0" encoding="utf-8"?>
<clbl:labelList xmlns:clbl="http://schemas.microsoft.com/office/2020/mipLabelMetadata">
  <clbl:label id="{e8efa796-63e5-4c7a-9790-60be61b46ea1}" enabled="1" method="Privileged" siteId="{7dc3b3ff-f130-4a7c-905c-791e695b89ad}"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Dominos Pizza Group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Debi bond</dc:creator>
  <keywords/>
  <lastModifiedBy>James Smart</lastModifiedBy>
  <revision>23</revision>
  <lastPrinted>2023-03-20T17:01:00.0000000Z</lastPrinted>
  <dcterms:created xsi:type="dcterms:W3CDTF">2024-05-01T08:10:00.0000000Z</dcterms:created>
  <dcterms:modified xsi:type="dcterms:W3CDTF">2026-06-01T09:44:12.9653604Z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efa796-63e5-4c7a-9790-60be61b46ea1_Enabled">
    <vt:lpwstr>true</vt:lpwstr>
  </property>
  <property fmtid="{D5CDD505-2E9C-101B-9397-08002B2CF9AE}" pid="3" name="MSIP_Label_e8efa796-63e5-4c7a-9790-60be61b46ea1_SetDate">
    <vt:lpwstr>2021-04-13T17:45:16Z</vt:lpwstr>
  </property>
  <property fmtid="{D5CDD505-2E9C-101B-9397-08002B2CF9AE}" pid="4" name="MSIP_Label_e8efa796-63e5-4c7a-9790-60be61b46ea1_Method">
    <vt:lpwstr>Privileged</vt:lpwstr>
  </property>
  <property fmtid="{D5CDD505-2E9C-101B-9397-08002B2CF9AE}" pid="5" name="MSIP_Label_e8efa796-63e5-4c7a-9790-60be61b46ea1_Name">
    <vt:lpwstr>Confidential</vt:lpwstr>
  </property>
  <property fmtid="{D5CDD505-2E9C-101B-9397-08002B2CF9AE}" pid="6" name="MSIP_Label_e8efa796-63e5-4c7a-9790-60be61b46ea1_SiteId">
    <vt:lpwstr>7dc3b3ff-f130-4a7c-905c-791e695b89ad</vt:lpwstr>
  </property>
  <property fmtid="{D5CDD505-2E9C-101B-9397-08002B2CF9AE}" pid="7" name="MSIP_Label_e8efa796-63e5-4c7a-9790-60be61b46ea1_ActionId">
    <vt:lpwstr>39111806-63a5-4cec-8d8f-012144ed8ec4</vt:lpwstr>
  </property>
  <property fmtid="{D5CDD505-2E9C-101B-9397-08002B2CF9AE}" pid="8" name="MSIP_Label_e8efa796-63e5-4c7a-9790-60be61b46ea1_ContentBits">
    <vt:lpwstr>2</vt:lpwstr>
  </property>
  <property fmtid="{D5CDD505-2E9C-101B-9397-08002B2CF9AE}" pid="9" name="ContentTypeId">
    <vt:lpwstr>0x010100058C049EC006E8428AD1C5A236DF3001</vt:lpwstr>
  </property>
  <property fmtid="{D5CDD505-2E9C-101B-9397-08002B2CF9AE}" pid="10" name="MediaServiceImageTags">
    <vt:lpwstr/>
  </property>
  <property fmtid="{D5CDD505-2E9C-101B-9397-08002B2CF9AE}" pid="12" name="docLang">
    <vt:lpwstr>en</vt:lpwstr>
  </property>
</Properties>
</file>