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2EACAA37" w:rsidR="00940DB3" w:rsidRPr="000454AD" w:rsidRDefault="00FC7AFE"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Innovation </w:t>
            </w:r>
            <w:r w:rsidR="00052CAD">
              <w:rPr>
                <w:rFonts w:ascii="Aptos" w:eastAsiaTheme="minorHAnsi" w:hAnsi="Aptos" w:cs="Arial-BoldMT"/>
                <w:color w:val="auto"/>
                <w:sz w:val="22"/>
                <w:szCs w:val="22"/>
                <w:lang w:eastAsia="en-US"/>
              </w:rPr>
              <w:t>Analyst</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260E4740" w:rsidR="00940DB3" w:rsidRPr="000454AD" w:rsidRDefault="00052CAD"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Digital (Marketing)</w:t>
            </w:r>
          </w:p>
        </w:tc>
      </w:tr>
      <w:tr w:rsidR="00307BC8" w:rsidRPr="00013812" w14:paraId="2EA9C610" w14:textId="77777777" w:rsidTr="00AF31E0">
        <w:trPr>
          <w:trHeight w:val="374"/>
        </w:trPr>
        <w:tc>
          <w:tcPr>
            <w:tcW w:w="2680" w:type="dxa"/>
            <w:vAlign w:val="center"/>
          </w:tcPr>
          <w:p w14:paraId="2C066717" w14:textId="62845177" w:rsidR="00307BC8" w:rsidRPr="00052CAD" w:rsidRDefault="00307BC8" w:rsidP="00307BC8">
            <w:pPr>
              <w:pStyle w:val="BCSParagraph"/>
              <w:spacing w:after="0"/>
              <w:rPr>
                <w:rFonts w:ascii="Aptos" w:eastAsiaTheme="minorHAnsi" w:hAnsi="Aptos" w:cs="Arial-BoldMT"/>
                <w:color w:val="auto"/>
                <w:sz w:val="22"/>
                <w:szCs w:val="22"/>
                <w:lang w:eastAsia="en-US"/>
              </w:rPr>
            </w:pPr>
            <w:r w:rsidRPr="00052CAD">
              <w:rPr>
                <w:rFonts w:ascii="Aptos" w:eastAsiaTheme="minorHAnsi" w:hAnsi="Aptos" w:cs="Arial-BoldMT"/>
                <w:color w:val="auto"/>
                <w:sz w:val="22"/>
                <w:szCs w:val="22"/>
                <w:lang w:eastAsia="en-US"/>
              </w:rPr>
              <w:t>Location</w:t>
            </w:r>
          </w:p>
        </w:tc>
        <w:tc>
          <w:tcPr>
            <w:tcW w:w="7380" w:type="dxa"/>
          </w:tcPr>
          <w:p w14:paraId="5338372E" w14:textId="448B3800" w:rsidR="00307BC8" w:rsidRPr="00052CAD" w:rsidRDefault="00052CAD" w:rsidP="00307BC8">
            <w:pPr>
              <w:pStyle w:val="BCSParagraph"/>
              <w:spacing w:after="0"/>
              <w:rPr>
                <w:rFonts w:ascii="Aptos" w:eastAsiaTheme="minorHAnsi" w:hAnsi="Aptos" w:cs="Arial-BoldMT"/>
                <w:color w:val="auto"/>
                <w:sz w:val="22"/>
                <w:szCs w:val="22"/>
                <w:lang w:eastAsia="en-US"/>
              </w:rPr>
            </w:pPr>
            <w:r w:rsidRPr="00052CAD">
              <w:rPr>
                <w:rFonts w:ascii="Aptos" w:eastAsiaTheme="minorHAnsi" w:hAnsi="Aptos" w:cs="Arial-BoldMT"/>
                <w:color w:val="auto"/>
                <w:sz w:val="22"/>
                <w:szCs w:val="22"/>
                <w:lang w:eastAsia="en-US"/>
              </w:rPr>
              <w:t>Manchester/Milton Keynes</w:t>
            </w:r>
          </w:p>
        </w:tc>
      </w:tr>
      <w:tr w:rsidR="00307BC8" w:rsidRPr="00013812" w14:paraId="295B09EB" w14:textId="77777777" w:rsidTr="00AF31E0">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5805FBCC" w:rsidR="00307BC8" w:rsidRPr="000454AD" w:rsidRDefault="0081718B" w:rsidP="00307BC8">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Customer/Consumer </w:t>
            </w:r>
            <w:r w:rsidR="002C5EDA">
              <w:rPr>
                <w:rFonts w:ascii="Aptos" w:eastAsiaTheme="minorHAnsi" w:hAnsi="Aptos" w:cs="Arial-BoldMT"/>
                <w:color w:val="auto"/>
                <w:sz w:val="22"/>
                <w:szCs w:val="22"/>
                <w:lang w:eastAsia="en-US"/>
              </w:rPr>
              <w:t>Analytics Manager</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0C4FD633" w:rsidR="00470583" w:rsidRPr="000454AD" w:rsidRDefault="002C5EDA"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March 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14ED3420" w14:textId="5E54C12C" w:rsidR="00FC7AFE" w:rsidRDefault="00FC7AFE" w:rsidP="00FC7AFE">
            <w:pPr>
              <w:autoSpaceDE w:val="0"/>
              <w:autoSpaceDN w:val="0"/>
              <w:adjustRightInd w:val="0"/>
              <w:jc w:val="both"/>
              <w:rPr>
                <w:rFonts w:ascii="Aptos" w:eastAsiaTheme="minorHAnsi" w:hAnsi="Aptos" w:cstheme="minorHAnsi"/>
                <w:sz w:val="20"/>
                <w:szCs w:val="20"/>
              </w:rPr>
            </w:pPr>
            <w:r w:rsidRPr="00FC7AFE">
              <w:rPr>
                <w:rFonts w:ascii="Aptos" w:eastAsiaTheme="minorHAnsi" w:hAnsi="Aptos" w:cstheme="minorHAnsi"/>
                <w:sz w:val="20"/>
                <w:szCs w:val="20"/>
              </w:rPr>
              <w:t xml:space="preserve">The </w:t>
            </w:r>
            <w:r w:rsidRPr="00FC7AFE">
              <w:rPr>
                <w:rFonts w:ascii="Aptos" w:eastAsiaTheme="minorHAnsi" w:hAnsi="Aptos" w:cstheme="minorHAnsi"/>
                <w:b/>
                <w:bCs/>
                <w:sz w:val="20"/>
                <w:szCs w:val="20"/>
              </w:rPr>
              <w:t>Innovation Analyst</w:t>
            </w:r>
            <w:r w:rsidRPr="00FC7AFE">
              <w:rPr>
                <w:rFonts w:ascii="Aptos" w:eastAsiaTheme="minorHAnsi" w:hAnsi="Aptos" w:cstheme="minorHAnsi"/>
                <w:sz w:val="20"/>
                <w:szCs w:val="20"/>
              </w:rPr>
              <w:t xml:space="preserve"> plays a key role in enabling the business to make informed, evidence-based decisions on new product development, launch performance, and optimisation. The role combines advanced analytics, customer insight, and commercial understanding to evaluate how new products perform in the market and how they are perceived by customers. Using </w:t>
            </w:r>
            <w:r w:rsidR="006B537A">
              <w:rPr>
                <w:rFonts w:ascii="Aptos" w:eastAsiaTheme="minorHAnsi" w:hAnsi="Aptos" w:cstheme="minorHAnsi"/>
                <w:sz w:val="20"/>
                <w:szCs w:val="20"/>
              </w:rPr>
              <w:t xml:space="preserve">advanced </w:t>
            </w:r>
            <w:r w:rsidRPr="00FC7AFE">
              <w:rPr>
                <w:rFonts w:ascii="Aptos" w:eastAsiaTheme="minorHAnsi" w:hAnsi="Aptos" w:cstheme="minorHAnsi"/>
                <w:sz w:val="20"/>
                <w:szCs w:val="20"/>
              </w:rPr>
              <w:t>analysis and incrementality modelling, the Innovation Analyst assesses whether new products generate genuine growth or displace existing demand, providing a clear view of their true commercial impact. This includes analysing customer sentiment, product mix, repeat purchase behaviour, and broader performance trends to understand both immediate and sustained success.</w:t>
            </w:r>
          </w:p>
          <w:p w14:paraId="777815E6" w14:textId="77777777" w:rsidR="006B537A" w:rsidRPr="00FC7AFE" w:rsidRDefault="006B537A" w:rsidP="00FC7AFE">
            <w:pPr>
              <w:autoSpaceDE w:val="0"/>
              <w:autoSpaceDN w:val="0"/>
              <w:adjustRightInd w:val="0"/>
              <w:jc w:val="both"/>
              <w:rPr>
                <w:rFonts w:ascii="Aptos" w:eastAsiaTheme="minorHAnsi" w:hAnsi="Aptos" w:cstheme="minorHAnsi"/>
                <w:sz w:val="20"/>
                <w:szCs w:val="20"/>
              </w:rPr>
            </w:pPr>
          </w:p>
          <w:p w14:paraId="6AF5723C" w14:textId="77777777" w:rsidR="00FC7AFE" w:rsidRPr="00FC7AFE" w:rsidRDefault="00FC7AFE" w:rsidP="00FC7AFE">
            <w:pPr>
              <w:autoSpaceDE w:val="0"/>
              <w:autoSpaceDN w:val="0"/>
              <w:adjustRightInd w:val="0"/>
              <w:jc w:val="both"/>
              <w:rPr>
                <w:rFonts w:ascii="Aptos" w:eastAsiaTheme="minorHAnsi" w:hAnsi="Aptos" w:cstheme="minorHAnsi"/>
                <w:sz w:val="20"/>
                <w:szCs w:val="20"/>
              </w:rPr>
            </w:pPr>
            <w:r w:rsidRPr="00FC7AFE">
              <w:rPr>
                <w:rFonts w:ascii="Aptos" w:eastAsiaTheme="minorHAnsi" w:hAnsi="Aptos" w:cstheme="minorHAnsi"/>
                <w:sz w:val="20"/>
                <w:szCs w:val="20"/>
              </w:rPr>
              <w:t>Operating at the intersection of commercial insight and data science, the role supports a test-and-learn culture by designing and analysing experiments, interpreting complex datasets, and translating findings into actionable recommendations. By working closely with cross-functional teams, the Innovation Analyst ensures robust and consistent evaluation of innovation activity, helping the organisation invest in products and propositions that enhance customer experience, drive incremental revenue, and support longer-term growth. The role ultimately improves the quality and confidence of innovation decision-making by turning data, modelling, and customer understanding into clear, commercially focused insight.</w:t>
            </w:r>
          </w:p>
          <w:p w14:paraId="0E62480F" w14:textId="0AD3A3F8" w:rsidR="008502D6" w:rsidRPr="00013812" w:rsidRDefault="008502D6" w:rsidP="0070283A">
            <w:pPr>
              <w:autoSpaceDE w:val="0"/>
              <w:autoSpaceDN w:val="0"/>
              <w:adjustRightInd w:val="0"/>
              <w:jc w:val="both"/>
              <w:rPr>
                <w:rFonts w:ascii="Aptos" w:eastAsiaTheme="minorHAnsi" w:hAnsi="Aptos" w:cstheme="minorHAnsi"/>
                <w:sz w:val="20"/>
                <w:szCs w:val="20"/>
              </w:rPr>
            </w:pPr>
          </w:p>
        </w:tc>
      </w:tr>
      <w:bookmarkEnd w:id="1"/>
      <w:tr w:rsidR="00C25328" w:rsidRPr="00013812" w14:paraId="3D96AD72" w14:textId="464FA28E" w:rsidTr="4548205F">
        <w:trPr>
          <w:trHeight w:val="1448"/>
        </w:trPr>
        <w:tc>
          <w:tcPr>
            <w:tcW w:w="10080" w:type="dxa"/>
          </w:tcPr>
          <w:p w14:paraId="054D1AC7" w14:textId="77777777" w:rsidR="00C25328" w:rsidRPr="00F460CB" w:rsidRDefault="00C25328" w:rsidP="00F30E64">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18B78D3B" w14:textId="77777777" w:rsidR="00A021A0" w:rsidRPr="00A021A0" w:rsidRDefault="00A021A0" w:rsidP="00A021A0">
            <w:pPr>
              <w:pStyle w:val="xmsonormal"/>
              <w:numPr>
                <w:ilvl w:val="0"/>
                <w:numId w:val="22"/>
              </w:numPr>
              <w:spacing w:before="0" w:beforeAutospacing="0" w:after="0" w:afterAutospacing="0"/>
              <w:jc w:val="both"/>
              <w:rPr>
                <w:rFonts w:ascii="Aptos" w:hAnsi="Aptos"/>
                <w:b/>
                <w:bCs/>
                <w:color w:val="000000" w:themeColor="text1"/>
                <w:sz w:val="20"/>
                <w:szCs w:val="20"/>
              </w:rPr>
            </w:pPr>
            <w:r w:rsidRPr="00A021A0">
              <w:rPr>
                <w:rFonts w:ascii="Aptos" w:hAnsi="Aptos"/>
                <w:b/>
                <w:bCs/>
                <w:color w:val="000000" w:themeColor="text1"/>
                <w:sz w:val="20"/>
                <w:szCs w:val="20"/>
              </w:rPr>
              <w:t>Innovation Performance Analysis</w:t>
            </w:r>
          </w:p>
          <w:p w14:paraId="54B1DFDB" w14:textId="6F2662BF" w:rsidR="00A021A0" w:rsidRPr="00A021A0" w:rsidRDefault="005E29A2" w:rsidP="00A021A0">
            <w:pPr>
              <w:pStyle w:val="xmsonormal"/>
              <w:numPr>
                <w:ilvl w:val="1"/>
                <w:numId w:val="22"/>
              </w:numPr>
              <w:spacing w:before="0" w:beforeAutospacing="0" w:after="0" w:afterAutospacing="0"/>
              <w:jc w:val="both"/>
              <w:rPr>
                <w:rFonts w:ascii="Aptos" w:hAnsi="Aptos"/>
                <w:color w:val="000000" w:themeColor="text1"/>
                <w:sz w:val="20"/>
                <w:szCs w:val="20"/>
              </w:rPr>
            </w:pPr>
            <w:r>
              <w:rPr>
                <w:rFonts w:ascii="Aptos" w:hAnsi="Aptos"/>
                <w:color w:val="000000" w:themeColor="text1"/>
                <w:sz w:val="20"/>
                <w:szCs w:val="20"/>
              </w:rPr>
              <w:t xml:space="preserve">Partner with Finance to analyse </w:t>
            </w:r>
            <w:r w:rsidR="00A021A0" w:rsidRPr="00A021A0">
              <w:rPr>
                <w:rFonts w:ascii="Aptos" w:hAnsi="Aptos"/>
                <w:color w:val="000000" w:themeColor="text1"/>
                <w:sz w:val="20"/>
                <w:szCs w:val="20"/>
              </w:rPr>
              <w:t>the commercial performance of new products, promotions, and innovation trials against agreed success measures.</w:t>
            </w:r>
          </w:p>
          <w:p w14:paraId="46E5C314"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Assess whether new products are genuinely incremental to the business or whether they are substituting existing product sales.</w:t>
            </w:r>
          </w:p>
          <w:p w14:paraId="7779AD08"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Evaluate product mix impact, including the effect of new products on category balance, average transaction composition, and broader portfolio performance.</w:t>
            </w:r>
          </w:p>
          <w:p w14:paraId="11EFF2C9"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Monitor repeat purchase rates and customer re-engagement to determine whether products have sustainable appeal beyond initial launch.</w:t>
            </w:r>
          </w:p>
          <w:p w14:paraId="3D41CBA2"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Track launch and post-launch performance trends, identifying early indicators of success, underperformance, or cannibalisation.</w:t>
            </w:r>
          </w:p>
          <w:p w14:paraId="202DCBB0" w14:textId="77777777" w:rsidR="00A021A0" w:rsidRPr="00A021A0" w:rsidRDefault="00A021A0" w:rsidP="00A021A0">
            <w:pPr>
              <w:pStyle w:val="xmsonormal"/>
              <w:numPr>
                <w:ilvl w:val="0"/>
                <w:numId w:val="22"/>
              </w:numPr>
              <w:spacing w:before="0" w:beforeAutospacing="0" w:after="0" w:afterAutospacing="0"/>
              <w:jc w:val="both"/>
              <w:rPr>
                <w:rFonts w:ascii="Aptos" w:hAnsi="Aptos"/>
                <w:b/>
                <w:bCs/>
                <w:color w:val="000000" w:themeColor="text1"/>
                <w:sz w:val="20"/>
                <w:szCs w:val="20"/>
              </w:rPr>
            </w:pPr>
            <w:r w:rsidRPr="00A021A0">
              <w:rPr>
                <w:rFonts w:ascii="Aptos" w:hAnsi="Aptos"/>
                <w:b/>
                <w:bCs/>
                <w:color w:val="000000" w:themeColor="text1"/>
                <w:sz w:val="20"/>
                <w:szCs w:val="20"/>
              </w:rPr>
              <w:t>Customer &amp; Sentiment Insight</w:t>
            </w:r>
          </w:p>
          <w:p w14:paraId="17EBDD81"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Analyse customer sentiment relating to new products using available feedback, survey data, reviews, complaints, and behavioural signals.</w:t>
            </w:r>
          </w:p>
          <w:p w14:paraId="4E9D6B0A"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Identify the drivers of positive and negative customer perception and summarise the implications for future product development.</w:t>
            </w:r>
          </w:p>
          <w:p w14:paraId="08203BEC"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Work with customer, marketing, and digital insight sources to build a rounded understanding of customer reaction to innovation activity.</w:t>
            </w:r>
          </w:p>
          <w:p w14:paraId="57A785AE"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Support the business in understanding which product attributes, propositions, or experiences most influence adoption and repeat behaviour.</w:t>
            </w:r>
          </w:p>
          <w:p w14:paraId="50C03FD9" w14:textId="77777777" w:rsidR="00A021A0" w:rsidRPr="00A021A0" w:rsidRDefault="00A021A0" w:rsidP="00A021A0">
            <w:pPr>
              <w:pStyle w:val="xmsonormal"/>
              <w:numPr>
                <w:ilvl w:val="0"/>
                <w:numId w:val="22"/>
              </w:numPr>
              <w:spacing w:before="0" w:beforeAutospacing="0" w:after="0" w:afterAutospacing="0"/>
              <w:jc w:val="both"/>
              <w:rPr>
                <w:rFonts w:ascii="Aptos" w:hAnsi="Aptos"/>
                <w:b/>
                <w:bCs/>
                <w:color w:val="000000" w:themeColor="text1"/>
                <w:sz w:val="20"/>
                <w:szCs w:val="20"/>
              </w:rPr>
            </w:pPr>
            <w:r w:rsidRPr="00A021A0">
              <w:rPr>
                <w:rFonts w:ascii="Aptos" w:hAnsi="Aptos"/>
                <w:b/>
                <w:bCs/>
                <w:color w:val="000000" w:themeColor="text1"/>
                <w:sz w:val="20"/>
                <w:szCs w:val="20"/>
              </w:rPr>
              <w:t>Commercial Insight &amp; Reporting</w:t>
            </w:r>
          </w:p>
          <w:p w14:paraId="7A5E474A"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Produce clear, timely reporting on new product performance for stakeholders across commercial, marketing, digital, and leadership teams.</w:t>
            </w:r>
          </w:p>
          <w:p w14:paraId="0DE1CB76"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Build and maintain dashboards, scorecards, and analytical frameworks to monitor launch effectiveness and innovation health.</w:t>
            </w:r>
          </w:p>
          <w:p w14:paraId="2A471ECC"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lastRenderedPageBreak/>
              <w:t>Translate complex analytical findings into practical recommendations that can be acted on by non-technical stakeholders.</w:t>
            </w:r>
          </w:p>
          <w:p w14:paraId="0575430B"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Support test-and-learn activity by measuring the outcomes of innovation pilots, limited-time offers, and launch experiments.</w:t>
            </w:r>
          </w:p>
          <w:p w14:paraId="7E99A2AE" w14:textId="77777777" w:rsidR="00A021A0" w:rsidRPr="00A021A0" w:rsidRDefault="00A021A0" w:rsidP="00A021A0">
            <w:pPr>
              <w:pStyle w:val="xmsonormal"/>
              <w:numPr>
                <w:ilvl w:val="0"/>
                <w:numId w:val="22"/>
              </w:numPr>
              <w:spacing w:before="0" w:beforeAutospacing="0" w:after="0" w:afterAutospacing="0"/>
              <w:jc w:val="both"/>
              <w:rPr>
                <w:rFonts w:ascii="Aptos" w:hAnsi="Aptos"/>
                <w:b/>
                <w:bCs/>
                <w:color w:val="000000" w:themeColor="text1"/>
                <w:sz w:val="20"/>
                <w:szCs w:val="20"/>
              </w:rPr>
            </w:pPr>
            <w:r w:rsidRPr="00A021A0">
              <w:rPr>
                <w:rFonts w:ascii="Aptos" w:hAnsi="Aptos"/>
                <w:b/>
                <w:bCs/>
                <w:color w:val="000000" w:themeColor="text1"/>
                <w:sz w:val="20"/>
                <w:szCs w:val="20"/>
              </w:rPr>
              <w:t>Cross-Functional Collaboration</w:t>
            </w:r>
          </w:p>
          <w:p w14:paraId="6702FB6C"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Work closely with product, marketing, category, finance, customer insight, and data teams to align measures of success and ensure robust evaluation.</w:t>
            </w:r>
          </w:p>
          <w:p w14:paraId="78745524"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Contribute analytical input into innovation planning, launch readiness, and post-launch review processes.</w:t>
            </w:r>
          </w:p>
          <w:p w14:paraId="21F35066"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Provide insight that supports prioritisation of future innovation opportunities and refinement of product propositions.</w:t>
            </w:r>
          </w:p>
          <w:p w14:paraId="0E601886"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Ensure analysis is aligned to wider commercial goals and strategic priorities.</w:t>
            </w:r>
          </w:p>
          <w:p w14:paraId="17997A64" w14:textId="77777777" w:rsidR="00A021A0" w:rsidRPr="00A021A0" w:rsidRDefault="00A021A0" w:rsidP="00A021A0">
            <w:pPr>
              <w:pStyle w:val="xmsonormal"/>
              <w:numPr>
                <w:ilvl w:val="0"/>
                <w:numId w:val="22"/>
              </w:numPr>
              <w:spacing w:before="0" w:beforeAutospacing="0" w:after="0" w:afterAutospacing="0"/>
              <w:jc w:val="both"/>
              <w:rPr>
                <w:rFonts w:ascii="Aptos" w:hAnsi="Aptos"/>
                <w:b/>
                <w:bCs/>
                <w:color w:val="000000" w:themeColor="text1"/>
                <w:sz w:val="20"/>
                <w:szCs w:val="20"/>
              </w:rPr>
            </w:pPr>
            <w:r w:rsidRPr="00A021A0">
              <w:rPr>
                <w:rFonts w:ascii="Aptos" w:hAnsi="Aptos"/>
                <w:b/>
                <w:bCs/>
                <w:color w:val="000000" w:themeColor="text1"/>
                <w:sz w:val="20"/>
                <w:szCs w:val="20"/>
              </w:rPr>
              <w:t>Continuous Improvement</w:t>
            </w:r>
          </w:p>
          <w:p w14:paraId="75F8FA29"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Help improve the methods, frameworks, and tools used to evaluate innovation performance.</w:t>
            </w:r>
          </w:p>
          <w:p w14:paraId="6BA1DAB2"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Recommend enhancements to data sources, reporting approaches, and success metrics where they would improve decision quality.</w:t>
            </w:r>
          </w:p>
          <w:p w14:paraId="3B4FDCC5"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Support a culture of evidence-based innovation by encouraging clear hypotheses, measurable outcomes, and post-launch learning.</w:t>
            </w:r>
          </w:p>
          <w:p w14:paraId="01D54005" w14:textId="77777777" w:rsidR="00A021A0" w:rsidRPr="00A021A0" w:rsidRDefault="00A021A0" w:rsidP="00A021A0">
            <w:pPr>
              <w:pStyle w:val="xmsonormal"/>
              <w:numPr>
                <w:ilvl w:val="1"/>
                <w:numId w:val="22"/>
              </w:numPr>
              <w:spacing w:before="0" w:beforeAutospacing="0" w:after="0" w:afterAutospacing="0"/>
              <w:jc w:val="both"/>
              <w:rPr>
                <w:rFonts w:ascii="Aptos" w:hAnsi="Aptos"/>
                <w:color w:val="000000" w:themeColor="text1"/>
                <w:sz w:val="20"/>
                <w:szCs w:val="20"/>
              </w:rPr>
            </w:pPr>
            <w:r w:rsidRPr="00A021A0">
              <w:rPr>
                <w:rFonts w:ascii="Aptos" w:hAnsi="Aptos"/>
                <w:color w:val="000000" w:themeColor="text1"/>
                <w:sz w:val="20"/>
                <w:szCs w:val="20"/>
              </w:rPr>
              <w:t>Stay aware of external trends in customer behaviour, product innovation, and analytics best practice, applying relevant learning where appropriate.</w:t>
            </w:r>
          </w:p>
          <w:p w14:paraId="4712F6E6" w14:textId="7B7525F5" w:rsidR="00212BF3" w:rsidRPr="00F460CB" w:rsidRDefault="00212BF3" w:rsidP="00A021A0">
            <w:pPr>
              <w:pStyle w:val="xmsonormal"/>
              <w:spacing w:before="0" w:beforeAutospacing="0" w:after="0" w:afterAutospacing="0"/>
              <w:ind w:left="720"/>
              <w:jc w:val="both"/>
              <w:rPr>
                <w:rFonts w:ascii="Aptos" w:hAnsi="Aptos"/>
                <w:color w:val="000000" w:themeColor="text1"/>
                <w:sz w:val="20"/>
                <w:szCs w:val="20"/>
              </w:rPr>
            </w:pP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lastRenderedPageBreak/>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38C68B07" w14:textId="77777777" w:rsidR="007D2889" w:rsidRPr="007D2889" w:rsidRDefault="007D2889" w:rsidP="007D2889">
            <w:pPr>
              <w:pStyle w:val="BodyText"/>
              <w:numPr>
                <w:ilvl w:val="0"/>
                <w:numId w:val="23"/>
              </w:numPr>
              <w:spacing w:after="0" w:line="320" w:lineRule="exact"/>
              <w:rPr>
                <w:rFonts w:ascii="Aptos" w:eastAsiaTheme="minorHAnsi" w:hAnsi="Aptos" w:cstheme="minorHAnsi"/>
                <w:b/>
                <w:bCs/>
                <w:sz w:val="20"/>
              </w:rPr>
            </w:pPr>
            <w:r w:rsidRPr="007D2889">
              <w:rPr>
                <w:rFonts w:ascii="Aptos" w:eastAsiaTheme="minorHAnsi" w:hAnsi="Aptos" w:cstheme="minorHAnsi"/>
                <w:b/>
                <w:bCs/>
                <w:sz w:val="20"/>
              </w:rPr>
              <w:t>No direct budget ownership is expected in most cases for this role.</w:t>
            </w:r>
          </w:p>
          <w:p w14:paraId="33D05653" w14:textId="77777777" w:rsidR="007D2889" w:rsidRPr="007D2889" w:rsidRDefault="007D2889" w:rsidP="007D2889">
            <w:pPr>
              <w:pStyle w:val="BodyText"/>
              <w:numPr>
                <w:ilvl w:val="0"/>
                <w:numId w:val="23"/>
              </w:numPr>
              <w:spacing w:after="0" w:line="320" w:lineRule="exact"/>
              <w:rPr>
                <w:rFonts w:ascii="Aptos" w:eastAsiaTheme="minorHAnsi" w:hAnsi="Aptos" w:cstheme="minorHAnsi"/>
                <w:b/>
                <w:bCs/>
                <w:sz w:val="20"/>
              </w:rPr>
            </w:pPr>
            <w:r w:rsidRPr="007D2889">
              <w:rPr>
                <w:rFonts w:ascii="Aptos" w:eastAsiaTheme="minorHAnsi" w:hAnsi="Aptos" w:cstheme="minorHAnsi"/>
                <w:b/>
                <w:bCs/>
                <w:sz w:val="20"/>
              </w:rPr>
              <w:t>The role is likely to influence commercial decisions through analysis of innovation performance, launch effectiveness, and product portfolio impact.</w:t>
            </w:r>
          </w:p>
          <w:p w14:paraId="5C95191E" w14:textId="5A8C6C44" w:rsidR="00C25328" w:rsidRPr="00013812" w:rsidRDefault="007D2889" w:rsidP="007D2889">
            <w:pPr>
              <w:pStyle w:val="BodyText"/>
              <w:numPr>
                <w:ilvl w:val="0"/>
                <w:numId w:val="23"/>
              </w:numPr>
              <w:suppressLineNumbers w:val="0"/>
              <w:tabs>
                <w:tab w:val="clear" w:pos="680"/>
                <w:tab w:val="clear" w:pos="9412"/>
              </w:tabs>
              <w:suppressAutoHyphens w:val="0"/>
              <w:spacing w:after="0" w:line="320" w:lineRule="exact"/>
              <w:rPr>
                <w:rFonts w:ascii="Aptos" w:eastAsiaTheme="minorHAnsi" w:hAnsi="Aptos" w:cstheme="minorHAnsi"/>
                <w:b/>
                <w:bCs/>
                <w:sz w:val="20"/>
              </w:rPr>
            </w:pPr>
            <w:r w:rsidRPr="007D2889">
              <w:rPr>
                <w:rFonts w:ascii="Aptos" w:eastAsiaTheme="minorHAnsi" w:hAnsi="Aptos" w:cstheme="minorHAnsi"/>
                <w:b/>
                <w:bCs/>
                <w:sz w:val="20"/>
              </w:rPr>
              <w:t>May support business cases, investment decisions, and prioritisation by quantifying revenue impact, incrementality, and repeat purchase outcomes.</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AC931B0">
        <w:trPr>
          <w:trHeight w:val="2222"/>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5DAE5D0E" w14:textId="77777777" w:rsidR="002558E3" w:rsidRPr="002558E3" w:rsidRDefault="002558E3" w:rsidP="002558E3">
            <w:pPr>
              <w:pStyle w:val="ListParagraph"/>
              <w:numPr>
                <w:ilvl w:val="0"/>
                <w:numId w:val="24"/>
              </w:numPr>
              <w:shd w:val="clear" w:color="auto" w:fill="FFFFFF"/>
              <w:jc w:val="both"/>
              <w:rPr>
                <w:rFonts w:ascii="Aptos" w:hAnsi="Aptos" w:cstheme="minorBidi"/>
                <w:sz w:val="18"/>
                <w:szCs w:val="18"/>
              </w:rPr>
            </w:pPr>
            <w:r w:rsidRPr="002558E3">
              <w:rPr>
                <w:rFonts w:ascii="Aptos" w:hAnsi="Aptos" w:cstheme="minorBidi"/>
                <w:sz w:val="18"/>
                <w:szCs w:val="18"/>
              </w:rPr>
              <w:t>Contributes analytical input into innovation and product strategy through evidence-based assessment of customer response and commercial performance.</w:t>
            </w:r>
          </w:p>
          <w:p w14:paraId="0534C153" w14:textId="77777777" w:rsidR="002558E3" w:rsidRPr="002558E3" w:rsidRDefault="002558E3" w:rsidP="002558E3">
            <w:pPr>
              <w:pStyle w:val="ListParagraph"/>
              <w:numPr>
                <w:ilvl w:val="0"/>
                <w:numId w:val="24"/>
              </w:numPr>
              <w:shd w:val="clear" w:color="auto" w:fill="FFFFFF"/>
              <w:jc w:val="both"/>
              <w:rPr>
                <w:rFonts w:ascii="Aptos" w:hAnsi="Aptos" w:cstheme="minorBidi"/>
                <w:sz w:val="18"/>
                <w:szCs w:val="18"/>
              </w:rPr>
            </w:pPr>
            <w:r w:rsidRPr="002558E3">
              <w:rPr>
                <w:rFonts w:ascii="Aptos" w:hAnsi="Aptos" w:cstheme="minorBidi"/>
                <w:sz w:val="18"/>
                <w:szCs w:val="18"/>
              </w:rPr>
              <w:t>Supports decision-making on which new products, propositions, or concepts should be scaled, refined, repeated, or discontinued.</w:t>
            </w:r>
          </w:p>
          <w:p w14:paraId="53E93B75" w14:textId="77777777" w:rsidR="002558E3" w:rsidRPr="002558E3" w:rsidRDefault="002558E3" w:rsidP="002558E3">
            <w:pPr>
              <w:pStyle w:val="ListParagraph"/>
              <w:numPr>
                <w:ilvl w:val="0"/>
                <w:numId w:val="24"/>
              </w:numPr>
              <w:shd w:val="clear" w:color="auto" w:fill="FFFFFF"/>
              <w:jc w:val="both"/>
              <w:rPr>
                <w:rFonts w:ascii="Aptos" w:hAnsi="Aptos" w:cstheme="minorBidi"/>
                <w:sz w:val="18"/>
                <w:szCs w:val="18"/>
              </w:rPr>
            </w:pPr>
            <w:r w:rsidRPr="002558E3">
              <w:rPr>
                <w:rFonts w:ascii="Aptos" w:hAnsi="Aptos" w:cstheme="minorBidi"/>
                <w:sz w:val="18"/>
                <w:szCs w:val="18"/>
              </w:rPr>
              <w:t>Provides insight into how innovation contributes to broader growth, customer engagement, and category strategy.</w:t>
            </w:r>
          </w:p>
          <w:p w14:paraId="034567BA" w14:textId="359ADB16" w:rsidR="00CB7A5A" w:rsidRPr="00246403" w:rsidRDefault="002558E3" w:rsidP="002558E3">
            <w:pPr>
              <w:pStyle w:val="ListParagraph"/>
              <w:numPr>
                <w:ilvl w:val="0"/>
                <w:numId w:val="24"/>
              </w:numPr>
              <w:shd w:val="clear" w:color="auto" w:fill="FFFFFF"/>
              <w:jc w:val="both"/>
              <w:rPr>
                <w:rFonts w:ascii="Aptos" w:hAnsi="Aptos" w:cstheme="minorBidi"/>
                <w:sz w:val="18"/>
                <w:szCs w:val="18"/>
              </w:rPr>
            </w:pPr>
            <w:r w:rsidRPr="002558E3">
              <w:rPr>
                <w:rFonts w:ascii="Aptos" w:hAnsi="Aptos" w:cstheme="minorBidi"/>
                <w:sz w:val="18"/>
                <w:szCs w:val="18"/>
              </w:rPr>
              <w:t>Likely to have input into functional strategy, particularly around innovation measurement, launch evaluation, and customer insight, rather than full ownership of strategy.</w:t>
            </w: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lastRenderedPageBreak/>
              <w:t>Business Knowledge</w:t>
            </w:r>
          </w:p>
          <w:p w14:paraId="58EA8AAB" w14:textId="4E9C3AF1" w:rsidR="00C64022"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163910EF" w14:textId="58D13021" w:rsidR="005D3012" w:rsidRPr="005D3012" w:rsidRDefault="005D3012" w:rsidP="00DE1A5B">
            <w:pPr>
              <w:spacing w:line="320" w:lineRule="exact"/>
              <w:jc w:val="both"/>
              <w:rPr>
                <w:rFonts w:ascii="Aptos" w:hAnsi="Aptos" w:cs="Arial"/>
                <w:sz w:val="18"/>
                <w:szCs w:val="18"/>
              </w:rPr>
            </w:pPr>
          </w:p>
          <w:p w14:paraId="5332891E" w14:textId="2183A1A6" w:rsidR="00FC6FE4" w:rsidRPr="00FC6FE4" w:rsidRDefault="00FC6FE4" w:rsidP="00FC6FE4">
            <w:pPr>
              <w:pStyle w:val="ListParagraph"/>
              <w:numPr>
                <w:ilvl w:val="0"/>
                <w:numId w:val="24"/>
              </w:numPr>
              <w:shd w:val="clear" w:color="auto" w:fill="FFFFFF"/>
              <w:jc w:val="both"/>
              <w:rPr>
                <w:rFonts w:ascii="Aptos" w:hAnsi="Aptos" w:cstheme="minorBidi"/>
                <w:sz w:val="18"/>
                <w:szCs w:val="18"/>
              </w:rPr>
            </w:pPr>
            <w:r w:rsidRPr="00FC6FE4">
              <w:rPr>
                <w:rFonts w:ascii="Aptos" w:hAnsi="Aptos" w:cstheme="minorBidi"/>
                <w:sz w:val="18"/>
                <w:szCs w:val="18"/>
              </w:rPr>
              <w:t xml:space="preserve">Requires a solid understanding of how the business measures product performance, customer behaviour, sales mix, and commercial outcomes. </w:t>
            </w:r>
          </w:p>
          <w:p w14:paraId="54C3248E" w14:textId="77423DB7" w:rsidR="00FC6FE4" w:rsidRPr="00FC6FE4" w:rsidRDefault="00FC6FE4" w:rsidP="00FC6FE4">
            <w:pPr>
              <w:pStyle w:val="ListParagraph"/>
              <w:numPr>
                <w:ilvl w:val="0"/>
                <w:numId w:val="24"/>
              </w:numPr>
              <w:shd w:val="clear" w:color="auto" w:fill="FFFFFF"/>
              <w:jc w:val="both"/>
              <w:rPr>
                <w:rFonts w:ascii="Aptos" w:hAnsi="Aptos" w:cstheme="minorBidi"/>
                <w:sz w:val="18"/>
                <w:szCs w:val="18"/>
              </w:rPr>
            </w:pPr>
            <w:r w:rsidRPr="00FC6FE4">
              <w:rPr>
                <w:rFonts w:ascii="Aptos" w:hAnsi="Aptos" w:cstheme="minorBidi"/>
                <w:sz w:val="18"/>
                <w:szCs w:val="18"/>
              </w:rPr>
              <w:t xml:space="preserve">Needs good internal knowledge of product launches, innovation processes, promotional activity, and trading performance. </w:t>
            </w:r>
          </w:p>
          <w:p w14:paraId="5D5E4190" w14:textId="7EA43416" w:rsidR="00FC6FE4" w:rsidRPr="00FC6FE4" w:rsidRDefault="00FC6FE4" w:rsidP="00FC6FE4">
            <w:pPr>
              <w:pStyle w:val="ListParagraph"/>
              <w:numPr>
                <w:ilvl w:val="0"/>
                <w:numId w:val="24"/>
              </w:numPr>
              <w:shd w:val="clear" w:color="auto" w:fill="FFFFFF"/>
              <w:jc w:val="both"/>
              <w:rPr>
                <w:rFonts w:ascii="Aptos" w:hAnsi="Aptos" w:cstheme="minorBidi"/>
                <w:sz w:val="18"/>
                <w:szCs w:val="18"/>
              </w:rPr>
            </w:pPr>
            <w:r w:rsidRPr="00FC6FE4">
              <w:rPr>
                <w:rFonts w:ascii="Aptos" w:hAnsi="Aptos" w:cstheme="minorBidi"/>
                <w:sz w:val="18"/>
                <w:szCs w:val="18"/>
              </w:rPr>
              <w:t xml:space="preserve">Requires external commercial awareness of consumer trends, competitor activity, and evolving customer expectations. </w:t>
            </w:r>
          </w:p>
          <w:p w14:paraId="04061353" w14:textId="32F6CEBA" w:rsidR="00FC6FE4" w:rsidRPr="00FC6FE4" w:rsidRDefault="00FC6FE4" w:rsidP="00FC6FE4">
            <w:pPr>
              <w:pStyle w:val="ListParagraph"/>
              <w:numPr>
                <w:ilvl w:val="0"/>
                <w:numId w:val="24"/>
              </w:numPr>
              <w:shd w:val="clear" w:color="auto" w:fill="FFFFFF"/>
              <w:jc w:val="both"/>
              <w:rPr>
                <w:rFonts w:ascii="Aptos" w:hAnsi="Aptos" w:cstheme="minorBidi"/>
                <w:sz w:val="18"/>
                <w:szCs w:val="18"/>
              </w:rPr>
            </w:pPr>
            <w:r w:rsidRPr="00FC6FE4">
              <w:rPr>
                <w:rFonts w:ascii="Aptos" w:hAnsi="Aptos" w:cstheme="minorBidi"/>
                <w:sz w:val="18"/>
                <w:szCs w:val="18"/>
              </w:rPr>
              <w:t xml:space="preserve">Must understand how customer sentiment and behavioural metrics link to commercial performance. </w:t>
            </w:r>
          </w:p>
          <w:p w14:paraId="781FFABD" w14:textId="1CF0F961" w:rsidR="00FC6FE4" w:rsidRPr="00FC6FE4" w:rsidRDefault="00FC6FE4" w:rsidP="00FC6FE4">
            <w:pPr>
              <w:pStyle w:val="ListParagraph"/>
              <w:numPr>
                <w:ilvl w:val="0"/>
                <w:numId w:val="24"/>
              </w:numPr>
              <w:shd w:val="clear" w:color="auto" w:fill="FFFFFF"/>
              <w:jc w:val="both"/>
              <w:rPr>
                <w:rFonts w:ascii="Aptos" w:hAnsi="Aptos" w:cstheme="minorBidi"/>
                <w:sz w:val="18"/>
                <w:szCs w:val="18"/>
              </w:rPr>
            </w:pPr>
            <w:r w:rsidRPr="00FC6FE4">
              <w:rPr>
                <w:rFonts w:ascii="Aptos" w:hAnsi="Aptos" w:cstheme="minorBidi"/>
                <w:sz w:val="18"/>
                <w:szCs w:val="18"/>
              </w:rPr>
              <w:t xml:space="preserve">Likely to work closely with: </w:t>
            </w:r>
          </w:p>
          <w:p w14:paraId="7DE32F93" w14:textId="77777777" w:rsidR="00FC6FE4" w:rsidRPr="00FC6FE4" w:rsidRDefault="00FC6FE4" w:rsidP="00FC6FE4">
            <w:pPr>
              <w:pStyle w:val="ListParagraph"/>
              <w:numPr>
                <w:ilvl w:val="1"/>
                <w:numId w:val="24"/>
              </w:numPr>
              <w:shd w:val="clear" w:color="auto" w:fill="FFFFFF"/>
              <w:jc w:val="both"/>
              <w:rPr>
                <w:rFonts w:ascii="Aptos" w:hAnsi="Aptos" w:cstheme="minorBidi"/>
                <w:sz w:val="18"/>
                <w:szCs w:val="18"/>
              </w:rPr>
            </w:pPr>
            <w:r w:rsidRPr="00FC6FE4">
              <w:rPr>
                <w:rFonts w:ascii="Aptos" w:hAnsi="Aptos" w:cstheme="minorBidi"/>
                <w:sz w:val="18"/>
                <w:szCs w:val="18"/>
              </w:rPr>
              <w:t>Marketing</w:t>
            </w:r>
          </w:p>
          <w:p w14:paraId="0FA5119E" w14:textId="77777777" w:rsidR="00FC6FE4" w:rsidRPr="00FC6FE4" w:rsidRDefault="00FC6FE4" w:rsidP="00FC6FE4">
            <w:pPr>
              <w:pStyle w:val="ListParagraph"/>
              <w:numPr>
                <w:ilvl w:val="1"/>
                <w:numId w:val="24"/>
              </w:numPr>
              <w:shd w:val="clear" w:color="auto" w:fill="FFFFFF"/>
              <w:jc w:val="both"/>
              <w:rPr>
                <w:rFonts w:ascii="Aptos" w:hAnsi="Aptos" w:cstheme="minorBidi"/>
                <w:sz w:val="18"/>
                <w:szCs w:val="18"/>
              </w:rPr>
            </w:pPr>
            <w:r w:rsidRPr="00FC6FE4">
              <w:rPr>
                <w:rFonts w:ascii="Aptos" w:hAnsi="Aptos" w:cstheme="minorBidi"/>
                <w:sz w:val="18"/>
                <w:szCs w:val="18"/>
              </w:rPr>
              <w:t>Category / Product / Innovation teams</w:t>
            </w:r>
          </w:p>
          <w:p w14:paraId="4AA18D93" w14:textId="77777777" w:rsidR="00FC6FE4" w:rsidRPr="00FC6FE4" w:rsidRDefault="00FC6FE4" w:rsidP="00FC6FE4">
            <w:pPr>
              <w:pStyle w:val="ListParagraph"/>
              <w:numPr>
                <w:ilvl w:val="1"/>
                <w:numId w:val="24"/>
              </w:numPr>
              <w:shd w:val="clear" w:color="auto" w:fill="FFFFFF"/>
              <w:jc w:val="both"/>
              <w:rPr>
                <w:rFonts w:ascii="Aptos" w:hAnsi="Aptos" w:cstheme="minorBidi"/>
                <w:sz w:val="18"/>
                <w:szCs w:val="18"/>
              </w:rPr>
            </w:pPr>
            <w:r w:rsidRPr="00FC6FE4">
              <w:rPr>
                <w:rFonts w:ascii="Aptos" w:hAnsi="Aptos" w:cstheme="minorBidi"/>
                <w:sz w:val="18"/>
                <w:szCs w:val="18"/>
              </w:rPr>
              <w:t>Finance</w:t>
            </w:r>
          </w:p>
          <w:p w14:paraId="32C11C91" w14:textId="77777777" w:rsidR="00FC6FE4" w:rsidRPr="00FC6FE4" w:rsidRDefault="00FC6FE4" w:rsidP="00FC6FE4">
            <w:pPr>
              <w:pStyle w:val="ListParagraph"/>
              <w:numPr>
                <w:ilvl w:val="1"/>
                <w:numId w:val="24"/>
              </w:numPr>
              <w:shd w:val="clear" w:color="auto" w:fill="FFFFFF"/>
              <w:jc w:val="both"/>
              <w:rPr>
                <w:rFonts w:ascii="Aptos" w:hAnsi="Aptos" w:cstheme="minorBidi"/>
                <w:sz w:val="18"/>
                <w:szCs w:val="18"/>
              </w:rPr>
            </w:pPr>
            <w:r w:rsidRPr="00FC6FE4">
              <w:rPr>
                <w:rFonts w:ascii="Aptos" w:hAnsi="Aptos" w:cstheme="minorBidi"/>
                <w:sz w:val="18"/>
                <w:szCs w:val="18"/>
              </w:rPr>
              <w:t>Customer insight / research teams</w:t>
            </w:r>
          </w:p>
          <w:p w14:paraId="3571AA30" w14:textId="77777777" w:rsidR="00FC6FE4" w:rsidRPr="00FC6FE4" w:rsidRDefault="00FC6FE4" w:rsidP="00FC6FE4">
            <w:pPr>
              <w:pStyle w:val="ListParagraph"/>
              <w:numPr>
                <w:ilvl w:val="1"/>
                <w:numId w:val="24"/>
              </w:numPr>
              <w:shd w:val="clear" w:color="auto" w:fill="FFFFFF"/>
              <w:jc w:val="both"/>
              <w:rPr>
                <w:rFonts w:ascii="Aptos" w:hAnsi="Aptos" w:cstheme="minorBidi"/>
                <w:sz w:val="18"/>
                <w:szCs w:val="18"/>
              </w:rPr>
            </w:pPr>
            <w:r w:rsidRPr="00FC6FE4">
              <w:rPr>
                <w:rFonts w:ascii="Aptos" w:hAnsi="Aptos" w:cstheme="minorBidi"/>
                <w:sz w:val="18"/>
                <w:szCs w:val="18"/>
              </w:rPr>
              <w:t>Digital / data / analytics teams</w:t>
            </w:r>
          </w:p>
          <w:p w14:paraId="649AC02A" w14:textId="77777777" w:rsidR="00FC6FE4" w:rsidRPr="00FC6FE4" w:rsidRDefault="00FC6FE4" w:rsidP="00FC6FE4">
            <w:pPr>
              <w:pStyle w:val="ListParagraph"/>
              <w:numPr>
                <w:ilvl w:val="1"/>
                <w:numId w:val="24"/>
              </w:numPr>
              <w:shd w:val="clear" w:color="auto" w:fill="FFFFFF"/>
              <w:jc w:val="both"/>
              <w:rPr>
                <w:rFonts w:ascii="Aptos" w:hAnsi="Aptos" w:cstheme="minorBidi"/>
                <w:sz w:val="18"/>
                <w:szCs w:val="18"/>
              </w:rPr>
            </w:pPr>
            <w:r w:rsidRPr="00FC6FE4">
              <w:rPr>
                <w:rFonts w:ascii="Aptos" w:hAnsi="Aptos" w:cstheme="minorBidi"/>
                <w:sz w:val="18"/>
                <w:szCs w:val="18"/>
              </w:rPr>
              <w:t>Senior commercial stakeholders</w:t>
            </w:r>
          </w:p>
          <w:p w14:paraId="5E815993" w14:textId="5BE7EFFC" w:rsidR="005C4A31" w:rsidRPr="005C4A31" w:rsidRDefault="005C4A31" w:rsidP="005C4A31">
            <w:pPr>
              <w:pStyle w:val="ListParagraph"/>
              <w:numPr>
                <w:ilvl w:val="0"/>
                <w:numId w:val="24"/>
              </w:numPr>
              <w:shd w:val="clear" w:color="auto" w:fill="FFFFFF"/>
              <w:jc w:val="both"/>
              <w:rPr>
                <w:rFonts w:ascii="Aptos" w:hAnsi="Aptos" w:cstheme="minorBidi"/>
                <w:sz w:val="18"/>
                <w:szCs w:val="18"/>
              </w:rPr>
            </w:pPr>
            <w:r w:rsidRPr="005C4A31">
              <w:rPr>
                <w:rFonts w:ascii="Aptos" w:hAnsi="Aptos" w:cstheme="minorBidi"/>
                <w:sz w:val="18"/>
                <w:szCs w:val="18"/>
              </w:rPr>
              <w:t xml:space="preserve">Understanding of: </w:t>
            </w:r>
          </w:p>
          <w:p w14:paraId="235650D8" w14:textId="77777777" w:rsidR="005C4A31" w:rsidRPr="005C4A31" w:rsidRDefault="005C4A31" w:rsidP="005C4A31">
            <w:pPr>
              <w:pStyle w:val="ListParagraph"/>
              <w:numPr>
                <w:ilvl w:val="1"/>
                <w:numId w:val="24"/>
              </w:numPr>
              <w:shd w:val="clear" w:color="auto" w:fill="FFFFFF"/>
              <w:jc w:val="both"/>
              <w:rPr>
                <w:rFonts w:ascii="Aptos" w:hAnsi="Aptos" w:cstheme="minorBidi"/>
                <w:sz w:val="18"/>
                <w:szCs w:val="18"/>
              </w:rPr>
            </w:pPr>
            <w:r w:rsidRPr="005C4A31">
              <w:rPr>
                <w:rFonts w:ascii="Aptos" w:hAnsi="Aptos" w:cstheme="minorBidi"/>
                <w:sz w:val="18"/>
                <w:szCs w:val="18"/>
              </w:rPr>
              <w:t>Incrementality and causal inference principles</w:t>
            </w:r>
          </w:p>
          <w:p w14:paraId="41682C49" w14:textId="77777777" w:rsidR="005C4A31" w:rsidRPr="005C4A31" w:rsidRDefault="005C4A31" w:rsidP="005C4A31">
            <w:pPr>
              <w:pStyle w:val="ListParagraph"/>
              <w:numPr>
                <w:ilvl w:val="1"/>
                <w:numId w:val="24"/>
              </w:numPr>
              <w:shd w:val="clear" w:color="auto" w:fill="FFFFFF"/>
              <w:jc w:val="both"/>
              <w:rPr>
                <w:rFonts w:ascii="Aptos" w:hAnsi="Aptos" w:cstheme="minorBidi"/>
                <w:sz w:val="18"/>
                <w:szCs w:val="18"/>
              </w:rPr>
            </w:pPr>
            <w:r w:rsidRPr="005C4A31">
              <w:rPr>
                <w:rFonts w:ascii="Aptos" w:hAnsi="Aptos" w:cstheme="minorBidi"/>
                <w:sz w:val="18"/>
                <w:szCs w:val="18"/>
              </w:rPr>
              <w:t>Customer behaviour modelling (repeat, retention, cohort analysis)</w:t>
            </w:r>
          </w:p>
          <w:p w14:paraId="5477C0BD" w14:textId="77777777" w:rsidR="005C4A31" w:rsidRPr="005C4A31" w:rsidRDefault="005C4A31" w:rsidP="005C4A31">
            <w:pPr>
              <w:pStyle w:val="ListParagraph"/>
              <w:numPr>
                <w:ilvl w:val="1"/>
                <w:numId w:val="24"/>
              </w:numPr>
              <w:shd w:val="clear" w:color="auto" w:fill="FFFFFF"/>
              <w:jc w:val="both"/>
              <w:rPr>
                <w:rFonts w:ascii="Aptos" w:hAnsi="Aptos" w:cstheme="minorBidi"/>
                <w:sz w:val="18"/>
                <w:szCs w:val="18"/>
              </w:rPr>
            </w:pPr>
            <w:r w:rsidRPr="005C4A31">
              <w:rPr>
                <w:rFonts w:ascii="Aptos" w:hAnsi="Aptos" w:cstheme="minorBidi"/>
                <w:sz w:val="18"/>
                <w:szCs w:val="18"/>
              </w:rPr>
              <w:t>Product mix and cannibalisation analysis</w:t>
            </w:r>
          </w:p>
          <w:p w14:paraId="1129F2CC" w14:textId="77777777" w:rsidR="005C4A31" w:rsidRPr="005C4A31" w:rsidRDefault="005C4A31" w:rsidP="005C4A31">
            <w:pPr>
              <w:pStyle w:val="ListParagraph"/>
              <w:numPr>
                <w:ilvl w:val="1"/>
                <w:numId w:val="24"/>
              </w:numPr>
              <w:shd w:val="clear" w:color="auto" w:fill="FFFFFF"/>
              <w:jc w:val="both"/>
              <w:rPr>
                <w:rFonts w:ascii="Aptos" w:hAnsi="Aptos" w:cstheme="minorBidi"/>
                <w:sz w:val="18"/>
                <w:szCs w:val="18"/>
              </w:rPr>
            </w:pPr>
            <w:r w:rsidRPr="005C4A31">
              <w:rPr>
                <w:rFonts w:ascii="Aptos" w:hAnsi="Aptos" w:cstheme="minorBidi"/>
                <w:sz w:val="18"/>
                <w:szCs w:val="18"/>
              </w:rPr>
              <w:t>Test-and-learn frameworks and experimentation design</w:t>
            </w:r>
          </w:p>
          <w:p w14:paraId="11543150" w14:textId="24B04A12" w:rsidR="005C4A31" w:rsidRPr="005C4A31" w:rsidRDefault="005C4A31" w:rsidP="005C4A31">
            <w:pPr>
              <w:pStyle w:val="ListParagraph"/>
              <w:numPr>
                <w:ilvl w:val="0"/>
                <w:numId w:val="24"/>
              </w:numPr>
              <w:shd w:val="clear" w:color="auto" w:fill="FFFFFF"/>
              <w:jc w:val="both"/>
              <w:rPr>
                <w:rFonts w:ascii="Aptos" w:hAnsi="Aptos" w:cstheme="minorBidi"/>
                <w:sz w:val="18"/>
                <w:szCs w:val="18"/>
              </w:rPr>
            </w:pPr>
            <w:r w:rsidRPr="005C4A31">
              <w:rPr>
                <w:rFonts w:ascii="Aptos" w:hAnsi="Aptos" w:cstheme="minorBidi"/>
                <w:sz w:val="18"/>
                <w:szCs w:val="18"/>
              </w:rPr>
              <w:t>Awareness of how advanced analytics drives business value and decision-making.</w:t>
            </w:r>
          </w:p>
          <w:p w14:paraId="45A83E72" w14:textId="22981F06" w:rsidR="33D4DE19" w:rsidRPr="005C4A31" w:rsidRDefault="33D4DE19" w:rsidP="005C4A31">
            <w:pPr>
              <w:shd w:val="clear" w:color="auto" w:fill="FFFFFF"/>
              <w:ind w:left="360"/>
              <w:jc w:val="both"/>
              <w:rPr>
                <w:rFonts w:ascii="Aptos" w:hAnsi="Aptos" w:cs="Arial"/>
                <w:b/>
                <w:bCs/>
                <w:sz w:val="22"/>
                <w:szCs w:val="22"/>
              </w:rPr>
            </w:pP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Please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p w14:paraId="1BDCCE8E" w14:textId="77777777" w:rsidR="00D13F88" w:rsidRPr="00DE1A5B" w:rsidRDefault="00D13F88" w:rsidP="00CB7A5A">
            <w:pPr>
              <w:autoSpaceDE w:val="0"/>
              <w:autoSpaceDN w:val="0"/>
              <w:adjustRightInd w:val="0"/>
              <w:spacing w:line="276" w:lineRule="auto"/>
              <w:ind w:left="45"/>
              <w:rPr>
                <w:rFonts w:ascii="Aptos" w:hAnsi="Aptos" w:cstheme="minorHAnsi"/>
                <w:sz w:val="22"/>
                <w:szCs w:val="22"/>
              </w:rPr>
            </w:pPr>
          </w:p>
          <w:p w14:paraId="307A348F" w14:textId="77777777" w:rsidR="00FB492E" w:rsidRPr="00FB492E" w:rsidRDefault="00FB492E" w:rsidP="00FB492E">
            <w:pPr>
              <w:pStyle w:val="ListParagraph"/>
              <w:numPr>
                <w:ilvl w:val="0"/>
                <w:numId w:val="24"/>
              </w:numPr>
              <w:shd w:val="clear" w:color="auto" w:fill="FFFFFF"/>
              <w:jc w:val="both"/>
              <w:rPr>
                <w:rFonts w:ascii="Aptos" w:hAnsi="Aptos" w:cstheme="minorBidi"/>
                <w:sz w:val="18"/>
                <w:szCs w:val="18"/>
              </w:rPr>
            </w:pPr>
            <w:r w:rsidRPr="00FB492E">
              <w:rPr>
                <w:rFonts w:ascii="Aptos" w:hAnsi="Aptos" w:cstheme="minorBidi"/>
                <w:sz w:val="18"/>
                <w:szCs w:val="18"/>
              </w:rPr>
              <w:t>Solves moderately complex business problems by evaluating multiple data sources and identifying meaningful patterns and causes.</w:t>
            </w:r>
          </w:p>
          <w:p w14:paraId="5B3F27F7" w14:textId="77777777" w:rsidR="00FB492E" w:rsidRPr="00FB492E" w:rsidRDefault="00FB492E" w:rsidP="00FB492E">
            <w:pPr>
              <w:pStyle w:val="ListParagraph"/>
              <w:numPr>
                <w:ilvl w:val="0"/>
                <w:numId w:val="24"/>
              </w:numPr>
              <w:shd w:val="clear" w:color="auto" w:fill="FFFFFF"/>
              <w:jc w:val="both"/>
              <w:rPr>
                <w:rFonts w:ascii="Aptos" w:hAnsi="Aptos" w:cstheme="minorBidi"/>
                <w:sz w:val="18"/>
                <w:szCs w:val="18"/>
              </w:rPr>
            </w:pPr>
            <w:r w:rsidRPr="00FB492E">
              <w:rPr>
                <w:rFonts w:ascii="Aptos" w:hAnsi="Aptos" w:cstheme="minorBidi"/>
                <w:sz w:val="18"/>
                <w:szCs w:val="18"/>
              </w:rPr>
              <w:t>Assesses whether product performance is due to genuine demand creation, switching from existing products, launch mechanics, pricing, or customer experience.</w:t>
            </w:r>
          </w:p>
          <w:p w14:paraId="20ED1CA7" w14:textId="77777777" w:rsidR="00FB492E" w:rsidRPr="00FB492E" w:rsidRDefault="00FB492E" w:rsidP="00FB492E">
            <w:pPr>
              <w:pStyle w:val="ListParagraph"/>
              <w:numPr>
                <w:ilvl w:val="0"/>
                <w:numId w:val="24"/>
              </w:numPr>
              <w:shd w:val="clear" w:color="auto" w:fill="FFFFFF"/>
              <w:jc w:val="both"/>
              <w:rPr>
                <w:rFonts w:ascii="Aptos" w:hAnsi="Aptos" w:cstheme="minorBidi"/>
                <w:sz w:val="18"/>
                <w:szCs w:val="18"/>
              </w:rPr>
            </w:pPr>
            <w:r w:rsidRPr="00FB492E">
              <w:rPr>
                <w:rFonts w:ascii="Aptos" w:hAnsi="Aptos" w:cstheme="minorBidi"/>
                <w:sz w:val="18"/>
                <w:szCs w:val="18"/>
              </w:rPr>
              <w:t>Uses judgement to distinguish short-term launch spikes from sustainable behaviour such as repeat purchase and loyalty.</w:t>
            </w:r>
          </w:p>
          <w:p w14:paraId="4370F80D" w14:textId="77777777" w:rsidR="00FB492E" w:rsidRPr="00FB492E" w:rsidRDefault="00FB492E" w:rsidP="00FB492E">
            <w:pPr>
              <w:pStyle w:val="ListParagraph"/>
              <w:numPr>
                <w:ilvl w:val="0"/>
                <w:numId w:val="24"/>
              </w:numPr>
              <w:shd w:val="clear" w:color="auto" w:fill="FFFFFF"/>
              <w:jc w:val="both"/>
              <w:rPr>
                <w:rFonts w:ascii="Aptos" w:hAnsi="Aptos" w:cstheme="minorBidi"/>
                <w:sz w:val="18"/>
                <w:szCs w:val="18"/>
              </w:rPr>
            </w:pPr>
            <w:r w:rsidRPr="00FB492E">
              <w:rPr>
                <w:rFonts w:ascii="Aptos" w:hAnsi="Aptos" w:cstheme="minorBidi"/>
                <w:sz w:val="18"/>
                <w:szCs w:val="18"/>
              </w:rPr>
              <w:t>Handles ambiguity where customer sentiment and commercial performance do not immediately align.</w:t>
            </w:r>
          </w:p>
          <w:p w14:paraId="057BF5A2" w14:textId="77777777" w:rsidR="00FB492E" w:rsidRDefault="00FB492E" w:rsidP="00FB492E">
            <w:pPr>
              <w:pStyle w:val="ListParagraph"/>
              <w:numPr>
                <w:ilvl w:val="0"/>
                <w:numId w:val="24"/>
              </w:numPr>
              <w:shd w:val="clear" w:color="auto" w:fill="FFFFFF"/>
              <w:jc w:val="both"/>
              <w:rPr>
                <w:rFonts w:ascii="Aptos" w:hAnsi="Aptos" w:cstheme="minorBidi"/>
                <w:sz w:val="18"/>
                <w:szCs w:val="18"/>
              </w:rPr>
            </w:pPr>
            <w:r w:rsidRPr="00FB492E">
              <w:rPr>
                <w:rFonts w:ascii="Aptos" w:hAnsi="Aptos" w:cstheme="minorBidi"/>
                <w:sz w:val="18"/>
                <w:szCs w:val="18"/>
              </w:rPr>
              <w:t>Balances analytical rigour with practical commercial recommendations.</w:t>
            </w:r>
          </w:p>
          <w:p w14:paraId="1665E19D" w14:textId="6E27BC9E" w:rsidR="00391B6B" w:rsidRPr="00391B6B" w:rsidRDefault="00391B6B" w:rsidP="00FB492E">
            <w:pPr>
              <w:pStyle w:val="ListParagraph"/>
              <w:numPr>
                <w:ilvl w:val="0"/>
                <w:numId w:val="24"/>
              </w:numPr>
              <w:shd w:val="clear" w:color="auto" w:fill="FFFFFF"/>
              <w:jc w:val="both"/>
              <w:rPr>
                <w:rFonts w:ascii="Aptos" w:hAnsi="Aptos" w:cstheme="minorBidi"/>
                <w:sz w:val="18"/>
                <w:szCs w:val="18"/>
              </w:rPr>
            </w:pPr>
            <w:r w:rsidRPr="00391B6B">
              <w:rPr>
                <w:rFonts w:ascii="Aptos" w:hAnsi="Aptos" w:cstheme="minorBidi"/>
                <w:sz w:val="18"/>
                <w:szCs w:val="18"/>
              </w:rPr>
              <w:t>Applies advanced analytical and statistical techniques, including modelling, to solve complex and ambiguous business problems.</w:t>
            </w:r>
          </w:p>
          <w:p w14:paraId="5D8CFBDB" w14:textId="77777777" w:rsidR="00391B6B" w:rsidRPr="00391B6B" w:rsidRDefault="00391B6B" w:rsidP="00391B6B">
            <w:pPr>
              <w:pStyle w:val="ListParagraph"/>
              <w:numPr>
                <w:ilvl w:val="0"/>
                <w:numId w:val="24"/>
              </w:numPr>
              <w:shd w:val="clear" w:color="auto" w:fill="FFFFFF"/>
              <w:jc w:val="both"/>
              <w:rPr>
                <w:rFonts w:ascii="Aptos" w:hAnsi="Aptos" w:cstheme="minorBidi"/>
                <w:sz w:val="18"/>
                <w:szCs w:val="18"/>
              </w:rPr>
            </w:pPr>
            <w:r w:rsidRPr="00391B6B">
              <w:rPr>
                <w:rFonts w:ascii="Aptos" w:hAnsi="Aptos" w:cstheme="minorBidi"/>
                <w:sz w:val="18"/>
                <w:szCs w:val="18"/>
              </w:rPr>
              <w:t>Evaluates multiple sources of data (transactional, behavioural, customer feedback) to determine true product performance.</w:t>
            </w:r>
          </w:p>
          <w:p w14:paraId="04A6E6C4" w14:textId="77777777" w:rsidR="00391B6B" w:rsidRPr="00391B6B" w:rsidRDefault="00391B6B" w:rsidP="00391B6B">
            <w:pPr>
              <w:pStyle w:val="ListParagraph"/>
              <w:numPr>
                <w:ilvl w:val="0"/>
                <w:numId w:val="24"/>
              </w:numPr>
              <w:shd w:val="clear" w:color="auto" w:fill="FFFFFF"/>
              <w:jc w:val="both"/>
              <w:rPr>
                <w:rFonts w:ascii="Aptos" w:hAnsi="Aptos" w:cstheme="minorBidi"/>
                <w:sz w:val="18"/>
                <w:szCs w:val="18"/>
              </w:rPr>
            </w:pPr>
            <w:r w:rsidRPr="00391B6B">
              <w:rPr>
                <w:rFonts w:ascii="Aptos" w:hAnsi="Aptos" w:cstheme="minorBidi"/>
                <w:sz w:val="18"/>
                <w:szCs w:val="18"/>
              </w:rPr>
              <w:t>Determines whether observed performance is driven by:</w:t>
            </w:r>
          </w:p>
          <w:p w14:paraId="2F8F94EC" w14:textId="77777777" w:rsidR="00391B6B" w:rsidRPr="00391B6B" w:rsidRDefault="00391B6B" w:rsidP="00391B6B">
            <w:pPr>
              <w:pStyle w:val="ListParagraph"/>
              <w:numPr>
                <w:ilvl w:val="1"/>
                <w:numId w:val="24"/>
              </w:numPr>
              <w:shd w:val="clear" w:color="auto" w:fill="FFFFFF"/>
              <w:jc w:val="both"/>
              <w:rPr>
                <w:rFonts w:ascii="Aptos" w:hAnsi="Aptos" w:cstheme="minorBidi"/>
                <w:sz w:val="18"/>
                <w:szCs w:val="18"/>
              </w:rPr>
            </w:pPr>
            <w:r w:rsidRPr="00391B6B">
              <w:rPr>
                <w:rFonts w:ascii="Aptos" w:hAnsi="Aptos" w:cstheme="minorBidi"/>
                <w:sz w:val="18"/>
                <w:szCs w:val="18"/>
              </w:rPr>
              <w:t>genuine demand creation</w:t>
            </w:r>
          </w:p>
          <w:p w14:paraId="3250E10D" w14:textId="77777777" w:rsidR="00391B6B" w:rsidRPr="00391B6B" w:rsidRDefault="00391B6B" w:rsidP="00391B6B">
            <w:pPr>
              <w:pStyle w:val="ListParagraph"/>
              <w:numPr>
                <w:ilvl w:val="1"/>
                <w:numId w:val="24"/>
              </w:numPr>
              <w:shd w:val="clear" w:color="auto" w:fill="FFFFFF"/>
              <w:jc w:val="both"/>
              <w:rPr>
                <w:rFonts w:ascii="Aptos" w:hAnsi="Aptos" w:cstheme="minorBidi"/>
                <w:sz w:val="18"/>
                <w:szCs w:val="18"/>
              </w:rPr>
            </w:pPr>
            <w:r w:rsidRPr="00391B6B">
              <w:rPr>
                <w:rFonts w:ascii="Aptos" w:hAnsi="Aptos" w:cstheme="minorBidi"/>
                <w:sz w:val="18"/>
                <w:szCs w:val="18"/>
              </w:rPr>
              <w:t>switching/cannibalisation</w:t>
            </w:r>
          </w:p>
          <w:p w14:paraId="44EF15B1" w14:textId="7AA1145A" w:rsidR="00391B6B" w:rsidRPr="00391B6B" w:rsidRDefault="00391B6B" w:rsidP="00391B6B">
            <w:pPr>
              <w:pStyle w:val="ListParagraph"/>
              <w:numPr>
                <w:ilvl w:val="1"/>
                <w:numId w:val="24"/>
              </w:numPr>
              <w:shd w:val="clear" w:color="auto" w:fill="FFFFFF"/>
              <w:jc w:val="both"/>
              <w:rPr>
                <w:rFonts w:ascii="Aptos" w:hAnsi="Aptos" w:cstheme="minorBidi"/>
                <w:sz w:val="18"/>
                <w:szCs w:val="18"/>
              </w:rPr>
            </w:pPr>
            <w:r w:rsidRPr="00391B6B">
              <w:rPr>
                <w:rFonts w:ascii="Aptos" w:hAnsi="Aptos" w:cstheme="minorBidi"/>
                <w:sz w:val="18"/>
                <w:szCs w:val="18"/>
              </w:rPr>
              <w:t>promotional or launch effects</w:t>
            </w:r>
          </w:p>
          <w:p w14:paraId="4CCE4C5B" w14:textId="23200616" w:rsidR="00CB7A5A" w:rsidRPr="00DE1A5B" w:rsidRDefault="00391B6B" w:rsidP="00391B6B">
            <w:pPr>
              <w:pStyle w:val="ListParagraph"/>
              <w:numPr>
                <w:ilvl w:val="0"/>
                <w:numId w:val="24"/>
              </w:numPr>
              <w:shd w:val="clear" w:color="auto" w:fill="FFFFFF"/>
              <w:jc w:val="both"/>
              <w:rPr>
                <w:rFonts w:ascii="Aptos" w:hAnsi="Aptos" w:cstheme="minorHAnsi"/>
                <w:sz w:val="22"/>
                <w:szCs w:val="22"/>
              </w:rPr>
            </w:pPr>
            <w:r w:rsidRPr="00391B6B">
              <w:rPr>
                <w:rFonts w:ascii="Aptos" w:hAnsi="Aptos" w:cstheme="minorBidi"/>
                <w:sz w:val="18"/>
                <w:szCs w:val="18"/>
              </w:rPr>
              <w:t>Selects appropriate modelling approaches where standard reporting is insufficient.</w:t>
            </w:r>
          </w:p>
        </w:tc>
      </w:tr>
      <w:tr w:rsidR="00CB7A5A" w:rsidRPr="00DE1A5B" w14:paraId="0B8D95D2" w14:textId="77777777" w:rsidTr="00937D9D">
        <w:trPr>
          <w:trHeight w:val="1597"/>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5552D309" w14:textId="77777777" w:rsidR="00937D9D" w:rsidRPr="00937D9D" w:rsidRDefault="00937D9D" w:rsidP="00937D9D">
            <w:pPr>
              <w:pStyle w:val="ListParagraph"/>
              <w:numPr>
                <w:ilvl w:val="0"/>
                <w:numId w:val="24"/>
              </w:numPr>
              <w:shd w:val="clear" w:color="auto" w:fill="FFFFFF"/>
              <w:jc w:val="both"/>
              <w:rPr>
                <w:rFonts w:ascii="Aptos" w:hAnsi="Aptos" w:cstheme="minorBidi"/>
                <w:sz w:val="18"/>
                <w:szCs w:val="18"/>
              </w:rPr>
            </w:pPr>
            <w:r w:rsidRPr="00937D9D">
              <w:rPr>
                <w:rFonts w:ascii="Aptos" w:hAnsi="Aptos" w:cstheme="minorBidi"/>
                <w:sz w:val="18"/>
                <w:szCs w:val="18"/>
              </w:rPr>
              <w:t>Makes decisions within established analytical frameworks and agreed success measures.</w:t>
            </w:r>
          </w:p>
          <w:p w14:paraId="6576F0A9" w14:textId="77777777" w:rsidR="00937D9D" w:rsidRPr="00937D9D" w:rsidRDefault="00937D9D" w:rsidP="00937D9D">
            <w:pPr>
              <w:pStyle w:val="ListParagraph"/>
              <w:numPr>
                <w:ilvl w:val="0"/>
                <w:numId w:val="24"/>
              </w:numPr>
              <w:shd w:val="clear" w:color="auto" w:fill="FFFFFF"/>
              <w:jc w:val="both"/>
              <w:rPr>
                <w:rFonts w:ascii="Aptos" w:hAnsi="Aptos" w:cstheme="minorBidi"/>
                <w:sz w:val="18"/>
                <w:szCs w:val="18"/>
              </w:rPr>
            </w:pPr>
            <w:r w:rsidRPr="00937D9D">
              <w:rPr>
                <w:rFonts w:ascii="Aptos" w:hAnsi="Aptos" w:cstheme="minorBidi"/>
                <w:sz w:val="18"/>
                <w:szCs w:val="18"/>
              </w:rPr>
              <w:t>Exercises judgement on methodology, interpretation of findings, and recommendation of actions.</w:t>
            </w:r>
          </w:p>
          <w:p w14:paraId="1EFB6EEB" w14:textId="77777777" w:rsidR="00937D9D" w:rsidRPr="00937D9D" w:rsidRDefault="00937D9D" w:rsidP="00937D9D">
            <w:pPr>
              <w:pStyle w:val="ListParagraph"/>
              <w:numPr>
                <w:ilvl w:val="0"/>
                <w:numId w:val="24"/>
              </w:numPr>
              <w:shd w:val="clear" w:color="auto" w:fill="FFFFFF"/>
              <w:jc w:val="both"/>
              <w:rPr>
                <w:rFonts w:ascii="Aptos" w:hAnsi="Aptos" w:cstheme="minorBidi"/>
                <w:sz w:val="18"/>
                <w:szCs w:val="18"/>
              </w:rPr>
            </w:pPr>
            <w:r w:rsidRPr="00937D9D">
              <w:rPr>
                <w:rFonts w:ascii="Aptos" w:hAnsi="Aptos" w:cstheme="minorBidi"/>
                <w:sz w:val="18"/>
                <w:szCs w:val="18"/>
              </w:rPr>
              <w:t>Influences decisions on product continuation, refinement, scaling, or future test design.</w:t>
            </w:r>
          </w:p>
          <w:p w14:paraId="2EDAF9F3" w14:textId="77777777" w:rsidR="00937D9D" w:rsidRPr="00937D9D" w:rsidRDefault="00937D9D" w:rsidP="00937D9D">
            <w:pPr>
              <w:pStyle w:val="ListParagraph"/>
              <w:numPr>
                <w:ilvl w:val="0"/>
                <w:numId w:val="24"/>
              </w:numPr>
              <w:shd w:val="clear" w:color="auto" w:fill="FFFFFF"/>
              <w:jc w:val="both"/>
              <w:rPr>
                <w:rFonts w:ascii="Aptos" w:hAnsi="Aptos" w:cstheme="minorBidi"/>
                <w:sz w:val="18"/>
                <w:szCs w:val="18"/>
              </w:rPr>
            </w:pPr>
            <w:r w:rsidRPr="00937D9D">
              <w:rPr>
                <w:rFonts w:ascii="Aptos" w:hAnsi="Aptos" w:cstheme="minorBidi"/>
                <w:sz w:val="18"/>
                <w:szCs w:val="18"/>
              </w:rPr>
              <w:t>Supports stakeholders in making commercial decisions by presenting evidence on incrementality, mix impact, and customer response.</w:t>
            </w:r>
          </w:p>
          <w:p w14:paraId="7C4F60E9" w14:textId="77777777" w:rsidR="00937D9D" w:rsidRDefault="00937D9D" w:rsidP="00937D9D">
            <w:pPr>
              <w:pStyle w:val="ListParagraph"/>
              <w:numPr>
                <w:ilvl w:val="0"/>
                <w:numId w:val="24"/>
              </w:numPr>
              <w:shd w:val="clear" w:color="auto" w:fill="FFFFFF"/>
              <w:jc w:val="both"/>
              <w:rPr>
                <w:rFonts w:ascii="Aptos" w:hAnsi="Aptos" w:cstheme="minorBidi"/>
                <w:sz w:val="18"/>
                <w:szCs w:val="18"/>
              </w:rPr>
            </w:pPr>
            <w:r w:rsidRPr="00937D9D">
              <w:rPr>
                <w:rFonts w:ascii="Aptos" w:hAnsi="Aptos" w:cstheme="minorBidi"/>
                <w:sz w:val="18"/>
                <w:szCs w:val="18"/>
              </w:rPr>
              <w:lastRenderedPageBreak/>
              <w:t>Typically operates within business guidelines, but may need to advise in areas where precedent is limited for new products or test concepts.</w:t>
            </w:r>
          </w:p>
          <w:p w14:paraId="46A0C3B4" w14:textId="2FFF9DA4" w:rsidR="00535066" w:rsidRPr="00535066" w:rsidRDefault="00535066" w:rsidP="00937D9D">
            <w:pPr>
              <w:pStyle w:val="ListParagraph"/>
              <w:numPr>
                <w:ilvl w:val="0"/>
                <w:numId w:val="24"/>
              </w:numPr>
              <w:shd w:val="clear" w:color="auto" w:fill="FFFFFF"/>
              <w:jc w:val="both"/>
              <w:rPr>
                <w:rFonts w:ascii="Aptos" w:hAnsi="Aptos" w:cstheme="minorBidi"/>
                <w:sz w:val="18"/>
                <w:szCs w:val="18"/>
              </w:rPr>
            </w:pPr>
            <w:r w:rsidRPr="00535066">
              <w:rPr>
                <w:rFonts w:ascii="Aptos" w:hAnsi="Aptos" w:cstheme="minorBidi"/>
                <w:sz w:val="18"/>
                <w:szCs w:val="18"/>
              </w:rPr>
              <w:t>Uses model outputs and statistical evidence to influence high-value commercial decisions (e.g. product continuation, scale, or withdrawal).</w:t>
            </w:r>
          </w:p>
          <w:p w14:paraId="20809ED8" w14:textId="77777777" w:rsidR="00535066" w:rsidRPr="00535066" w:rsidRDefault="00535066" w:rsidP="00535066">
            <w:pPr>
              <w:pStyle w:val="ListParagraph"/>
              <w:numPr>
                <w:ilvl w:val="0"/>
                <w:numId w:val="24"/>
              </w:numPr>
              <w:shd w:val="clear" w:color="auto" w:fill="FFFFFF"/>
              <w:jc w:val="both"/>
              <w:rPr>
                <w:rFonts w:ascii="Aptos" w:hAnsi="Aptos" w:cstheme="minorBidi"/>
                <w:sz w:val="18"/>
                <w:szCs w:val="18"/>
              </w:rPr>
            </w:pPr>
            <w:r w:rsidRPr="00535066">
              <w:rPr>
                <w:rFonts w:ascii="Aptos" w:hAnsi="Aptos" w:cstheme="minorBidi"/>
                <w:sz w:val="18"/>
                <w:szCs w:val="18"/>
              </w:rPr>
              <w:t>Recommends actions based on incrementality, repeat behaviour, and customer impact, not just topline sales.</w:t>
            </w:r>
          </w:p>
          <w:p w14:paraId="17B811BF" w14:textId="015A7EC4" w:rsidR="00D74264" w:rsidRPr="00DE1A5B" w:rsidRDefault="00535066" w:rsidP="00937D9D">
            <w:pPr>
              <w:pStyle w:val="xmsonormal"/>
              <w:numPr>
                <w:ilvl w:val="0"/>
                <w:numId w:val="24"/>
              </w:numPr>
              <w:spacing w:after="0" w:afterAutospacing="0"/>
              <w:jc w:val="both"/>
              <w:rPr>
                <w:rFonts w:ascii="Aptos" w:hAnsi="Aptos" w:cstheme="minorBidi"/>
                <w:sz w:val="22"/>
                <w:szCs w:val="22"/>
              </w:rPr>
            </w:pPr>
            <w:r w:rsidRPr="00535066">
              <w:rPr>
                <w:rFonts w:ascii="Aptos" w:hAnsi="Aptos" w:cstheme="minorBidi"/>
                <w:sz w:val="18"/>
                <w:szCs w:val="18"/>
              </w:rPr>
              <w:t>Exercises judgement in balancing model outputs with commercial context and practical constraints.</w:t>
            </w: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lastRenderedPageBreak/>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e.g. is basic common courtesy required, or regular exchange of factual information, or are influencing or negotiation skills required as an essential requirement of the role?</w:t>
            </w:r>
          </w:p>
          <w:p w14:paraId="68E831A8"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Communicates analytical findings clearly to both technical and non-technical audiences.</w:t>
            </w:r>
          </w:p>
          <w:p w14:paraId="2EC5EFE5"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Regularly explains product performance, customer sentiment, and behavioural outcomes in a concise and commercially relevant way.</w:t>
            </w:r>
          </w:p>
          <w:p w14:paraId="7A90F350"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Uses influencing skills to ensure stakeholders understand the implications of insight and act on recommendations.</w:t>
            </w:r>
          </w:p>
          <w:p w14:paraId="25D33D13"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Produces high-quality written reporting, presentations, and dashboards for cross-functional stakeholders.</w:t>
            </w:r>
          </w:p>
          <w:p w14:paraId="33B0D437" w14:textId="33DAC2DE" w:rsidR="00D74264" w:rsidRPr="00603942"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May need to challenge assumptions constructively where evidence suggests a different course of action.</w:t>
            </w: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Pr="001D26B7" w:rsidRDefault="002F1BB0" w:rsidP="002F1BB0">
            <w:pPr>
              <w:shd w:val="clear" w:color="auto" w:fill="FFFFFF"/>
              <w:jc w:val="both"/>
              <w:rPr>
                <w:rFonts w:ascii="Aptos" w:hAnsi="Aptos"/>
                <w:color w:val="000000" w:themeColor="text1"/>
                <w:sz w:val="22"/>
                <w:szCs w:val="22"/>
              </w:rPr>
            </w:pPr>
          </w:p>
          <w:p w14:paraId="1B5C94DE"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Contributes directly to innovation effectiveness by identifying what is and is not working in new product launches.</w:t>
            </w:r>
          </w:p>
          <w:p w14:paraId="49C7C27E"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Recommends improvements to measurement frameworks, launch evaluation methods, and insight generation processes.</w:t>
            </w:r>
          </w:p>
          <w:p w14:paraId="0F7D3E4F"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Supports a test-and-learn approach by creating robust feedback loops from launch to learning.</w:t>
            </w:r>
          </w:p>
          <w:p w14:paraId="52CC0AB4" w14:textId="77777777" w:rsidR="00281336" w:rsidRPr="00281336"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Helps improve the quality of innovation decisions by combining customer sentiment, behavioural metrics, and commercial analysis.</w:t>
            </w:r>
          </w:p>
          <w:p w14:paraId="54A4531B" w14:textId="78C38975" w:rsidR="00C43F50" w:rsidRPr="00603942" w:rsidRDefault="00281336" w:rsidP="00281336">
            <w:pPr>
              <w:pStyle w:val="ListParagraph"/>
              <w:numPr>
                <w:ilvl w:val="0"/>
                <w:numId w:val="24"/>
              </w:numPr>
              <w:shd w:val="clear" w:color="auto" w:fill="FFFFFF"/>
              <w:jc w:val="both"/>
              <w:rPr>
                <w:rFonts w:ascii="Aptos" w:hAnsi="Aptos"/>
                <w:color w:val="000000" w:themeColor="text1"/>
                <w:sz w:val="20"/>
                <w:szCs w:val="20"/>
              </w:rPr>
            </w:pPr>
            <w:r w:rsidRPr="00281336">
              <w:rPr>
                <w:rFonts w:ascii="Aptos" w:hAnsi="Aptos"/>
                <w:color w:val="000000" w:themeColor="text1"/>
                <w:sz w:val="20"/>
                <w:szCs w:val="20"/>
              </w:rPr>
              <w:t>Encourages continuous improvement in how the business understands and measures product innovation success.</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15A3F758" w14:textId="77777777" w:rsidR="00F02EDD" w:rsidRPr="00F02EDD" w:rsidRDefault="00F02EDD" w:rsidP="00F02EDD">
            <w:pPr>
              <w:pStyle w:val="NoSpacing"/>
              <w:numPr>
                <w:ilvl w:val="0"/>
                <w:numId w:val="18"/>
              </w:numPr>
              <w:rPr>
                <w:rFonts w:ascii="Aptos" w:eastAsiaTheme="minorHAnsi" w:hAnsi="Aptos" w:cstheme="minorHAnsi"/>
                <w:sz w:val="20"/>
                <w:szCs w:val="20"/>
              </w:rPr>
            </w:pPr>
            <w:r w:rsidRPr="00F02EDD">
              <w:rPr>
                <w:rFonts w:ascii="Aptos" w:eastAsiaTheme="minorHAnsi" w:hAnsi="Aptos" w:cstheme="minorHAnsi"/>
                <w:sz w:val="20"/>
                <w:szCs w:val="20"/>
              </w:rPr>
              <w:t>Degree in a relevant subject such as Business, Economics, Marketing, Data Analytics, Statistics, Mathematics, or a related discipline is desirable.</w:t>
            </w:r>
          </w:p>
          <w:p w14:paraId="4E54B7EB" w14:textId="77777777" w:rsidR="00F02EDD" w:rsidRPr="00F02EDD" w:rsidRDefault="00F02EDD" w:rsidP="00F02EDD">
            <w:pPr>
              <w:pStyle w:val="NoSpacing"/>
              <w:numPr>
                <w:ilvl w:val="0"/>
                <w:numId w:val="18"/>
              </w:numPr>
              <w:rPr>
                <w:rFonts w:ascii="Aptos" w:eastAsiaTheme="minorHAnsi" w:hAnsi="Aptos" w:cstheme="minorHAnsi"/>
                <w:sz w:val="20"/>
                <w:szCs w:val="20"/>
              </w:rPr>
            </w:pPr>
            <w:r w:rsidRPr="00F02EDD">
              <w:rPr>
                <w:rFonts w:ascii="Aptos" w:eastAsiaTheme="minorHAnsi" w:hAnsi="Aptos" w:cstheme="minorHAnsi"/>
                <w:sz w:val="20"/>
                <w:szCs w:val="20"/>
              </w:rPr>
              <w:t>Equivalent analytical or commercial experience may be considered in place of formal qualifications.</w:t>
            </w:r>
          </w:p>
          <w:p w14:paraId="03D7D1F9" w14:textId="2320A11E" w:rsidR="008502D6" w:rsidRPr="00924D07" w:rsidRDefault="00F02EDD" w:rsidP="00F02EDD">
            <w:pPr>
              <w:pStyle w:val="NoSpacing"/>
              <w:numPr>
                <w:ilvl w:val="0"/>
                <w:numId w:val="18"/>
              </w:numPr>
              <w:rPr>
                <w:rFonts w:ascii="Aptos" w:eastAsiaTheme="minorHAnsi" w:hAnsi="Aptos" w:cstheme="minorHAnsi"/>
                <w:sz w:val="20"/>
                <w:szCs w:val="20"/>
              </w:rPr>
            </w:pPr>
            <w:r w:rsidRPr="00F02EDD">
              <w:rPr>
                <w:rFonts w:ascii="Aptos" w:eastAsiaTheme="minorHAnsi" w:hAnsi="Aptos" w:cstheme="minorHAnsi"/>
                <w:sz w:val="20"/>
                <w:szCs w:val="20"/>
              </w:rPr>
              <w:t>Additional training or certifications in analytics, insight, or data visualisation would be advantageous.</w:t>
            </w: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25392C27" w14:textId="77777777" w:rsidR="00F02EDD" w:rsidRPr="00F02EDD" w:rsidRDefault="00F02EDD" w:rsidP="00F02EDD">
            <w:pPr>
              <w:pStyle w:val="NoSpacing"/>
              <w:numPr>
                <w:ilvl w:val="0"/>
                <w:numId w:val="17"/>
              </w:numPr>
              <w:rPr>
                <w:rFonts w:ascii="Aptos" w:eastAsiaTheme="minorHAnsi" w:hAnsi="Aptos" w:cstheme="minorHAnsi"/>
                <w:bCs/>
                <w:sz w:val="20"/>
                <w:szCs w:val="20"/>
              </w:rPr>
            </w:pPr>
            <w:r w:rsidRPr="00F02EDD">
              <w:rPr>
                <w:rFonts w:ascii="Aptos" w:eastAsiaTheme="minorHAnsi" w:hAnsi="Aptos" w:cstheme="minorHAnsi"/>
                <w:bCs/>
                <w:sz w:val="20"/>
                <w:szCs w:val="20"/>
              </w:rPr>
              <w:t>Understanding of product performance analysis and commercial KPI measurement.</w:t>
            </w:r>
          </w:p>
          <w:p w14:paraId="1D5F8B2B" w14:textId="77777777" w:rsidR="00F02EDD" w:rsidRPr="00F02EDD" w:rsidRDefault="00F02EDD" w:rsidP="00F02EDD">
            <w:pPr>
              <w:pStyle w:val="NoSpacing"/>
              <w:numPr>
                <w:ilvl w:val="0"/>
                <w:numId w:val="17"/>
              </w:numPr>
              <w:rPr>
                <w:rFonts w:ascii="Aptos" w:eastAsiaTheme="minorHAnsi" w:hAnsi="Aptos" w:cstheme="minorHAnsi"/>
                <w:bCs/>
                <w:sz w:val="20"/>
                <w:szCs w:val="20"/>
              </w:rPr>
            </w:pPr>
            <w:r w:rsidRPr="00F02EDD">
              <w:rPr>
                <w:rFonts w:ascii="Aptos" w:eastAsiaTheme="minorHAnsi" w:hAnsi="Aptos" w:cstheme="minorHAnsi"/>
                <w:bCs/>
                <w:sz w:val="20"/>
                <w:szCs w:val="20"/>
              </w:rPr>
              <w:lastRenderedPageBreak/>
              <w:t>Knowledge of customer behaviour, sentiment analysis, repeat purchase, and retention-related metrics.</w:t>
            </w:r>
          </w:p>
          <w:p w14:paraId="756AB088" w14:textId="77777777" w:rsidR="00F02EDD" w:rsidRPr="00F02EDD" w:rsidRDefault="00F02EDD" w:rsidP="00F02EDD">
            <w:pPr>
              <w:pStyle w:val="NoSpacing"/>
              <w:numPr>
                <w:ilvl w:val="0"/>
                <w:numId w:val="17"/>
              </w:numPr>
              <w:rPr>
                <w:rFonts w:ascii="Aptos" w:eastAsiaTheme="minorHAnsi" w:hAnsi="Aptos" w:cstheme="minorHAnsi"/>
                <w:bCs/>
                <w:sz w:val="20"/>
                <w:szCs w:val="20"/>
              </w:rPr>
            </w:pPr>
            <w:r w:rsidRPr="00F02EDD">
              <w:rPr>
                <w:rFonts w:ascii="Aptos" w:eastAsiaTheme="minorHAnsi" w:hAnsi="Aptos" w:cstheme="minorHAnsi"/>
                <w:bCs/>
                <w:sz w:val="20"/>
                <w:szCs w:val="20"/>
              </w:rPr>
              <w:t>Familiarity with incrementality, cannibalisation, basket or mix analysis, and post-launch performance evaluation.</w:t>
            </w:r>
          </w:p>
          <w:p w14:paraId="19034F4A" w14:textId="77777777" w:rsidR="00F02EDD" w:rsidRPr="00F02EDD" w:rsidRDefault="00F02EDD" w:rsidP="00F02EDD">
            <w:pPr>
              <w:pStyle w:val="NoSpacing"/>
              <w:numPr>
                <w:ilvl w:val="0"/>
                <w:numId w:val="17"/>
              </w:numPr>
              <w:rPr>
                <w:rFonts w:ascii="Aptos" w:eastAsiaTheme="minorHAnsi" w:hAnsi="Aptos" w:cstheme="minorHAnsi"/>
                <w:bCs/>
                <w:sz w:val="20"/>
                <w:szCs w:val="20"/>
              </w:rPr>
            </w:pPr>
            <w:r w:rsidRPr="00F02EDD">
              <w:rPr>
                <w:rFonts w:ascii="Aptos" w:eastAsiaTheme="minorHAnsi" w:hAnsi="Aptos" w:cstheme="minorHAnsi"/>
                <w:bCs/>
                <w:sz w:val="20"/>
                <w:szCs w:val="20"/>
              </w:rPr>
              <w:t>Awareness of how innovation performance should be assessed in a customer-led, commercially driven business.</w:t>
            </w:r>
          </w:p>
          <w:p w14:paraId="2F05835B" w14:textId="77777777" w:rsidR="00F02EDD" w:rsidRPr="00F02EDD" w:rsidRDefault="00F02EDD" w:rsidP="00F02EDD">
            <w:pPr>
              <w:pStyle w:val="NoSpacing"/>
              <w:numPr>
                <w:ilvl w:val="0"/>
                <w:numId w:val="17"/>
              </w:numPr>
              <w:rPr>
                <w:rFonts w:ascii="Aptos" w:eastAsiaTheme="minorHAnsi" w:hAnsi="Aptos" w:cstheme="minorHAnsi"/>
                <w:bCs/>
                <w:sz w:val="20"/>
                <w:szCs w:val="20"/>
              </w:rPr>
            </w:pPr>
            <w:r w:rsidRPr="00F02EDD">
              <w:rPr>
                <w:rFonts w:ascii="Aptos" w:eastAsiaTheme="minorHAnsi" w:hAnsi="Aptos" w:cstheme="minorHAnsi"/>
                <w:bCs/>
                <w:sz w:val="20"/>
                <w:szCs w:val="20"/>
              </w:rPr>
              <w:t>Knowledge of reporting and dashboarding approaches that support decision-making.</w:t>
            </w:r>
          </w:p>
          <w:p w14:paraId="3403562D" w14:textId="018CF9C0" w:rsidR="008502D6" w:rsidRPr="00603942" w:rsidRDefault="00F02EDD" w:rsidP="00F02EDD">
            <w:pPr>
              <w:pStyle w:val="NoSpacing"/>
              <w:numPr>
                <w:ilvl w:val="0"/>
                <w:numId w:val="17"/>
              </w:numPr>
              <w:rPr>
                <w:rFonts w:ascii="Aptos" w:eastAsiaTheme="minorHAnsi" w:hAnsi="Aptos" w:cstheme="minorHAnsi"/>
                <w:bCs/>
                <w:sz w:val="20"/>
                <w:szCs w:val="20"/>
              </w:rPr>
            </w:pPr>
            <w:r w:rsidRPr="00F02EDD">
              <w:rPr>
                <w:rFonts w:ascii="Aptos" w:eastAsiaTheme="minorHAnsi" w:hAnsi="Aptos" w:cstheme="minorHAnsi"/>
                <w:bCs/>
                <w:sz w:val="20"/>
                <w:szCs w:val="20"/>
              </w:rPr>
              <w:t>Good commercial awareness and understanding of how insight drives action.</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lastRenderedPageBreak/>
              <w:t>Skills/Ability</w:t>
            </w:r>
          </w:p>
        </w:tc>
        <w:tc>
          <w:tcPr>
            <w:tcW w:w="7636" w:type="dxa"/>
          </w:tcPr>
          <w:p w14:paraId="588A562B"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Strong analytical and problem-solving capability.</w:t>
            </w:r>
          </w:p>
          <w:p w14:paraId="4E18863D"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Able to interpret multiple data sources and turn them into clear business recommendations.</w:t>
            </w:r>
          </w:p>
          <w:p w14:paraId="78ADF0EE" w14:textId="77777777" w:rsid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Strong Excel</w:t>
            </w:r>
            <w:r>
              <w:rPr>
                <w:rFonts w:ascii="Aptos" w:eastAsiaTheme="minorEastAsia" w:hAnsi="Aptos" w:cstheme="minorBidi"/>
                <w:color w:val="000000" w:themeColor="text1"/>
                <w:sz w:val="20"/>
                <w:szCs w:val="20"/>
              </w:rPr>
              <w:t>,</w:t>
            </w:r>
            <w:r w:rsidRPr="00727002">
              <w:rPr>
                <w:rFonts w:ascii="Aptos" w:eastAsiaTheme="minorEastAsia" w:hAnsi="Aptos" w:cstheme="minorBidi"/>
                <w:color w:val="000000" w:themeColor="text1"/>
                <w:sz w:val="20"/>
                <w:szCs w:val="20"/>
              </w:rPr>
              <w:t xml:space="preserve"> SQL skills</w:t>
            </w:r>
          </w:p>
          <w:p w14:paraId="28F58654" w14:textId="26DFF38E" w:rsidR="00727002" w:rsidRDefault="00727002" w:rsidP="00727002">
            <w:pPr>
              <w:pStyle w:val="NoSpacing"/>
              <w:numPr>
                <w:ilvl w:val="0"/>
                <w:numId w:val="17"/>
              </w:numPr>
              <w:rPr>
                <w:rFonts w:ascii="Aptos" w:eastAsiaTheme="minorEastAsia" w:hAnsi="Aptos" w:cstheme="minorBidi"/>
                <w:color w:val="000000" w:themeColor="text1"/>
                <w:sz w:val="20"/>
                <w:szCs w:val="20"/>
              </w:rPr>
            </w:pPr>
            <w:r>
              <w:rPr>
                <w:rFonts w:ascii="Aptos" w:eastAsiaTheme="minorEastAsia" w:hAnsi="Aptos" w:cstheme="minorBidi"/>
                <w:color w:val="000000" w:themeColor="text1"/>
                <w:sz w:val="20"/>
                <w:szCs w:val="20"/>
              </w:rPr>
              <w:t>Experience with Python or other modelling tools</w:t>
            </w:r>
            <w:r w:rsidR="00E04200">
              <w:rPr>
                <w:rFonts w:ascii="Aptos" w:eastAsiaTheme="minorEastAsia" w:hAnsi="Aptos" w:cstheme="minorBidi"/>
                <w:color w:val="000000" w:themeColor="text1"/>
                <w:sz w:val="20"/>
                <w:szCs w:val="20"/>
              </w:rPr>
              <w:t xml:space="preserve"> would be an advantage</w:t>
            </w:r>
          </w:p>
          <w:p w14:paraId="1DE2AB1A" w14:textId="549666E0"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Pr>
                <w:rFonts w:ascii="Aptos" w:eastAsiaTheme="minorEastAsia" w:hAnsi="Aptos" w:cstheme="minorBidi"/>
                <w:color w:val="000000" w:themeColor="text1"/>
                <w:sz w:val="20"/>
                <w:szCs w:val="20"/>
              </w:rPr>
              <w:t>E</w:t>
            </w:r>
            <w:r w:rsidRPr="00727002">
              <w:rPr>
                <w:rFonts w:ascii="Aptos" w:eastAsiaTheme="minorEastAsia" w:hAnsi="Aptos" w:cstheme="minorBidi"/>
                <w:color w:val="000000" w:themeColor="text1"/>
                <w:sz w:val="20"/>
                <w:szCs w:val="20"/>
              </w:rPr>
              <w:t>xperience with BI/reporting tools such as Power BI or similar is likely to be beneficial.</w:t>
            </w:r>
          </w:p>
          <w:p w14:paraId="1BCACF3A"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Strong numerical reasoning and attention to detail.</w:t>
            </w:r>
          </w:p>
          <w:p w14:paraId="4E7CA22F"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Able to identify patterns in customer and product performance data.</w:t>
            </w:r>
          </w:p>
          <w:p w14:paraId="1E66D52B"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Confident communicator who can present insight clearly and credibly to stakeholders.</w:t>
            </w:r>
          </w:p>
          <w:p w14:paraId="6A0CA245"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Good stakeholder management and cross-functional collaboration skills.</w:t>
            </w:r>
          </w:p>
          <w:p w14:paraId="01BA0E22" w14:textId="77777777" w:rsidR="00727002" w:rsidRPr="0072700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Able to work independently, manage priorities, and deliver to deadlines.</w:t>
            </w:r>
          </w:p>
          <w:p w14:paraId="4DC844AC" w14:textId="59BCD264" w:rsidR="008502D6" w:rsidRPr="00603942" w:rsidRDefault="00727002" w:rsidP="00727002">
            <w:pPr>
              <w:pStyle w:val="NoSpacing"/>
              <w:numPr>
                <w:ilvl w:val="0"/>
                <w:numId w:val="17"/>
              </w:numPr>
              <w:rPr>
                <w:rFonts w:ascii="Aptos" w:eastAsiaTheme="minorEastAsia" w:hAnsi="Aptos" w:cstheme="minorBidi"/>
                <w:color w:val="000000" w:themeColor="text1"/>
                <w:sz w:val="20"/>
                <w:szCs w:val="20"/>
              </w:rPr>
            </w:pPr>
            <w:r w:rsidRPr="00727002">
              <w:rPr>
                <w:rFonts w:ascii="Aptos" w:eastAsiaTheme="minorEastAsia" w:hAnsi="Aptos" w:cstheme="minorBidi"/>
                <w:color w:val="000000" w:themeColor="text1"/>
                <w:sz w:val="20"/>
                <w:szCs w:val="20"/>
              </w:rPr>
              <w:t>Curious, commercially minded, and motivated by using evidence to improve innovation outcomes.</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AE87" w14:textId="77777777" w:rsidR="005D04A0" w:rsidRDefault="005D04A0" w:rsidP="008232E0">
      <w:r>
        <w:separator/>
      </w:r>
    </w:p>
  </w:endnote>
  <w:endnote w:type="continuationSeparator" w:id="0">
    <w:p w14:paraId="5F6175B9" w14:textId="77777777" w:rsidR="005D04A0" w:rsidRDefault="005D04A0" w:rsidP="008232E0">
      <w:r>
        <w:continuationSeparator/>
      </w:r>
    </w:p>
  </w:endnote>
  <w:endnote w:type="continuationNotice" w:id="1">
    <w:p w14:paraId="256929A6" w14:textId="77777777" w:rsidR="005D04A0" w:rsidRDefault="005D0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Next">
    <w:altName w:val="Calibri"/>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4D68" w14:textId="77777777" w:rsidR="005D04A0" w:rsidRDefault="005D04A0" w:rsidP="008232E0">
      <w:r>
        <w:separator/>
      </w:r>
    </w:p>
  </w:footnote>
  <w:footnote w:type="continuationSeparator" w:id="0">
    <w:p w14:paraId="350C5155" w14:textId="77777777" w:rsidR="005D04A0" w:rsidRDefault="005D04A0" w:rsidP="008232E0">
      <w:r>
        <w:continuationSeparator/>
      </w:r>
    </w:p>
  </w:footnote>
  <w:footnote w:type="continuationNotice" w:id="1">
    <w:p w14:paraId="69A9E41F" w14:textId="77777777" w:rsidR="005D04A0" w:rsidRDefault="005D0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283"/>
    <w:multiLevelType w:val="hybridMultilevel"/>
    <w:tmpl w:val="DDA6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E5C2C"/>
    <w:multiLevelType w:val="multilevel"/>
    <w:tmpl w:val="8A2C3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2B74"/>
    <w:multiLevelType w:val="multilevel"/>
    <w:tmpl w:val="842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72B6"/>
    <w:multiLevelType w:val="multilevel"/>
    <w:tmpl w:val="E39C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444FB"/>
    <w:multiLevelType w:val="multilevel"/>
    <w:tmpl w:val="2A38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C15AD5"/>
    <w:multiLevelType w:val="multilevel"/>
    <w:tmpl w:val="CD2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E06A6"/>
    <w:multiLevelType w:val="multilevel"/>
    <w:tmpl w:val="81C4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810EA"/>
    <w:multiLevelType w:val="hybridMultilevel"/>
    <w:tmpl w:val="2BEE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376DF"/>
    <w:multiLevelType w:val="multilevel"/>
    <w:tmpl w:val="46BA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85D65"/>
    <w:multiLevelType w:val="multilevel"/>
    <w:tmpl w:val="725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033B3"/>
    <w:multiLevelType w:val="multilevel"/>
    <w:tmpl w:val="095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05087">
    <w:abstractNumId w:val="21"/>
  </w:num>
  <w:num w:numId="2" w16cid:durableId="345834820">
    <w:abstractNumId w:val="13"/>
  </w:num>
  <w:num w:numId="3" w16cid:durableId="1217743165">
    <w:abstractNumId w:val="10"/>
  </w:num>
  <w:num w:numId="4" w16cid:durableId="238712958">
    <w:abstractNumId w:val="24"/>
  </w:num>
  <w:num w:numId="5" w16cid:durableId="1516070515">
    <w:abstractNumId w:val="7"/>
  </w:num>
  <w:num w:numId="6" w16cid:durableId="753433029">
    <w:abstractNumId w:val="23"/>
  </w:num>
  <w:num w:numId="7" w16cid:durableId="1536962336">
    <w:abstractNumId w:val="5"/>
  </w:num>
  <w:num w:numId="8" w16cid:durableId="1143621825">
    <w:abstractNumId w:val="19"/>
  </w:num>
  <w:num w:numId="9" w16cid:durableId="766390802">
    <w:abstractNumId w:val="8"/>
  </w:num>
  <w:num w:numId="10" w16cid:durableId="382413440">
    <w:abstractNumId w:val="1"/>
  </w:num>
  <w:num w:numId="11" w16cid:durableId="967323345">
    <w:abstractNumId w:val="15"/>
  </w:num>
  <w:num w:numId="12" w16cid:durableId="2132089451">
    <w:abstractNumId w:val="17"/>
  </w:num>
  <w:num w:numId="13" w16cid:durableId="2128962238">
    <w:abstractNumId w:val="25"/>
  </w:num>
  <w:num w:numId="14" w16cid:durableId="1804613433">
    <w:abstractNumId w:val="16"/>
  </w:num>
  <w:num w:numId="15" w16cid:durableId="776563169">
    <w:abstractNumId w:val="3"/>
  </w:num>
  <w:num w:numId="16" w16cid:durableId="824904971">
    <w:abstractNumId w:val="14"/>
  </w:num>
  <w:num w:numId="17" w16cid:durableId="1716929265">
    <w:abstractNumId w:val="11"/>
  </w:num>
  <w:num w:numId="18" w16cid:durableId="115343431">
    <w:abstractNumId w:val="22"/>
  </w:num>
  <w:num w:numId="19" w16cid:durableId="1228226724">
    <w:abstractNumId w:val="28"/>
  </w:num>
  <w:num w:numId="20" w16cid:durableId="292755703">
    <w:abstractNumId w:val="6"/>
  </w:num>
  <w:num w:numId="21" w16cid:durableId="690229598">
    <w:abstractNumId w:val="27"/>
  </w:num>
  <w:num w:numId="22" w16cid:durableId="1823884579">
    <w:abstractNumId w:val="2"/>
  </w:num>
  <w:num w:numId="23" w16cid:durableId="1895775035">
    <w:abstractNumId w:val="0"/>
  </w:num>
  <w:num w:numId="24" w16cid:durableId="1456756660">
    <w:abstractNumId w:val="20"/>
  </w:num>
  <w:num w:numId="25" w16cid:durableId="208609666">
    <w:abstractNumId w:val="18"/>
  </w:num>
  <w:num w:numId="26" w16cid:durableId="605507278">
    <w:abstractNumId w:val="9"/>
  </w:num>
  <w:num w:numId="27" w16cid:durableId="1534221681">
    <w:abstractNumId w:val="26"/>
  </w:num>
  <w:num w:numId="28" w16cid:durableId="510066835">
    <w:abstractNumId w:val="4"/>
  </w:num>
  <w:num w:numId="29" w16cid:durableId="1838615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410C"/>
    <w:rsid w:val="0000554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2CAD"/>
    <w:rsid w:val="00055873"/>
    <w:rsid w:val="00055D5D"/>
    <w:rsid w:val="000573B0"/>
    <w:rsid w:val="00057CD6"/>
    <w:rsid w:val="0006452A"/>
    <w:rsid w:val="000646E9"/>
    <w:rsid w:val="00065C2C"/>
    <w:rsid w:val="0006799B"/>
    <w:rsid w:val="00072E4F"/>
    <w:rsid w:val="0007638B"/>
    <w:rsid w:val="00082995"/>
    <w:rsid w:val="0008756A"/>
    <w:rsid w:val="0008764C"/>
    <w:rsid w:val="00091782"/>
    <w:rsid w:val="00091E38"/>
    <w:rsid w:val="00093607"/>
    <w:rsid w:val="000974C7"/>
    <w:rsid w:val="000A19B4"/>
    <w:rsid w:val="000A7A82"/>
    <w:rsid w:val="000B46F5"/>
    <w:rsid w:val="000B5401"/>
    <w:rsid w:val="000C77F5"/>
    <w:rsid w:val="000D411F"/>
    <w:rsid w:val="000D7FD7"/>
    <w:rsid w:val="000E4F26"/>
    <w:rsid w:val="000E63D4"/>
    <w:rsid w:val="000E7002"/>
    <w:rsid w:val="000F4BDA"/>
    <w:rsid w:val="00103D3C"/>
    <w:rsid w:val="00106D9D"/>
    <w:rsid w:val="001070EE"/>
    <w:rsid w:val="00107F8E"/>
    <w:rsid w:val="0011089B"/>
    <w:rsid w:val="00111F1C"/>
    <w:rsid w:val="001142DA"/>
    <w:rsid w:val="0011700E"/>
    <w:rsid w:val="00120AC6"/>
    <w:rsid w:val="00122F22"/>
    <w:rsid w:val="00125B32"/>
    <w:rsid w:val="00125D45"/>
    <w:rsid w:val="001271E7"/>
    <w:rsid w:val="001306F5"/>
    <w:rsid w:val="00135073"/>
    <w:rsid w:val="0013691E"/>
    <w:rsid w:val="00137304"/>
    <w:rsid w:val="0014152C"/>
    <w:rsid w:val="00143FFF"/>
    <w:rsid w:val="00144E90"/>
    <w:rsid w:val="00154A13"/>
    <w:rsid w:val="00155791"/>
    <w:rsid w:val="00164D5B"/>
    <w:rsid w:val="00166162"/>
    <w:rsid w:val="001666B9"/>
    <w:rsid w:val="00170A35"/>
    <w:rsid w:val="0017653B"/>
    <w:rsid w:val="00177A49"/>
    <w:rsid w:val="00182D2B"/>
    <w:rsid w:val="00183602"/>
    <w:rsid w:val="0018543E"/>
    <w:rsid w:val="00197BF0"/>
    <w:rsid w:val="001A1637"/>
    <w:rsid w:val="001A3243"/>
    <w:rsid w:val="001A7F1A"/>
    <w:rsid w:val="001B5CE7"/>
    <w:rsid w:val="001C153B"/>
    <w:rsid w:val="001C3898"/>
    <w:rsid w:val="001C57BC"/>
    <w:rsid w:val="001C6E5D"/>
    <w:rsid w:val="001D26B7"/>
    <w:rsid w:val="001D2E3E"/>
    <w:rsid w:val="001D5200"/>
    <w:rsid w:val="001E000A"/>
    <w:rsid w:val="001E142A"/>
    <w:rsid w:val="001E33E3"/>
    <w:rsid w:val="001E3729"/>
    <w:rsid w:val="001F39BC"/>
    <w:rsid w:val="001F7487"/>
    <w:rsid w:val="00202A96"/>
    <w:rsid w:val="002037F7"/>
    <w:rsid w:val="00205063"/>
    <w:rsid w:val="0020580A"/>
    <w:rsid w:val="00206BA3"/>
    <w:rsid w:val="0021233E"/>
    <w:rsid w:val="00212BF3"/>
    <w:rsid w:val="00215DD5"/>
    <w:rsid w:val="00222496"/>
    <w:rsid w:val="0022721A"/>
    <w:rsid w:val="00227A50"/>
    <w:rsid w:val="0023277B"/>
    <w:rsid w:val="00235DC0"/>
    <w:rsid w:val="00237E35"/>
    <w:rsid w:val="00246403"/>
    <w:rsid w:val="00247E6B"/>
    <w:rsid w:val="002558E3"/>
    <w:rsid w:val="0025602A"/>
    <w:rsid w:val="00260677"/>
    <w:rsid w:val="00263BF1"/>
    <w:rsid w:val="00271139"/>
    <w:rsid w:val="00280789"/>
    <w:rsid w:val="00281336"/>
    <w:rsid w:val="00281DB7"/>
    <w:rsid w:val="00282DFD"/>
    <w:rsid w:val="002863B0"/>
    <w:rsid w:val="002921C2"/>
    <w:rsid w:val="0029498D"/>
    <w:rsid w:val="00294FB0"/>
    <w:rsid w:val="002A1399"/>
    <w:rsid w:val="002A1561"/>
    <w:rsid w:val="002A2C41"/>
    <w:rsid w:val="002B3DDA"/>
    <w:rsid w:val="002B5A8B"/>
    <w:rsid w:val="002B6A6B"/>
    <w:rsid w:val="002C38F1"/>
    <w:rsid w:val="002C3FDA"/>
    <w:rsid w:val="002C4803"/>
    <w:rsid w:val="002C5EDA"/>
    <w:rsid w:val="002C6D59"/>
    <w:rsid w:val="002D158D"/>
    <w:rsid w:val="002D2AFF"/>
    <w:rsid w:val="002D3836"/>
    <w:rsid w:val="002D4E1B"/>
    <w:rsid w:val="002D4F0B"/>
    <w:rsid w:val="002D6C3B"/>
    <w:rsid w:val="002E1399"/>
    <w:rsid w:val="002E61C8"/>
    <w:rsid w:val="002F1BB0"/>
    <w:rsid w:val="002F26B7"/>
    <w:rsid w:val="002F3C15"/>
    <w:rsid w:val="002F4141"/>
    <w:rsid w:val="00304190"/>
    <w:rsid w:val="00304B02"/>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11AB"/>
    <w:rsid w:val="00372FBB"/>
    <w:rsid w:val="0037374D"/>
    <w:rsid w:val="003766FC"/>
    <w:rsid w:val="00377C82"/>
    <w:rsid w:val="003849FE"/>
    <w:rsid w:val="0038779D"/>
    <w:rsid w:val="003909A4"/>
    <w:rsid w:val="00391129"/>
    <w:rsid w:val="00391A08"/>
    <w:rsid w:val="00391B6B"/>
    <w:rsid w:val="00393FB3"/>
    <w:rsid w:val="003A592A"/>
    <w:rsid w:val="003A6D47"/>
    <w:rsid w:val="003A6E5A"/>
    <w:rsid w:val="003B412F"/>
    <w:rsid w:val="003B5999"/>
    <w:rsid w:val="003B60A1"/>
    <w:rsid w:val="003C2C88"/>
    <w:rsid w:val="003D1936"/>
    <w:rsid w:val="003D3C3B"/>
    <w:rsid w:val="003D65E5"/>
    <w:rsid w:val="003D7F60"/>
    <w:rsid w:val="003E3942"/>
    <w:rsid w:val="003F1E24"/>
    <w:rsid w:val="003F5666"/>
    <w:rsid w:val="003F63F9"/>
    <w:rsid w:val="003F7E11"/>
    <w:rsid w:val="004003B2"/>
    <w:rsid w:val="004016AE"/>
    <w:rsid w:val="00401834"/>
    <w:rsid w:val="0040251A"/>
    <w:rsid w:val="00402E54"/>
    <w:rsid w:val="00411C6F"/>
    <w:rsid w:val="00413125"/>
    <w:rsid w:val="0042056A"/>
    <w:rsid w:val="004217D6"/>
    <w:rsid w:val="00425155"/>
    <w:rsid w:val="00425D09"/>
    <w:rsid w:val="00426675"/>
    <w:rsid w:val="0042782F"/>
    <w:rsid w:val="00445A58"/>
    <w:rsid w:val="00451D22"/>
    <w:rsid w:val="00452634"/>
    <w:rsid w:val="00470583"/>
    <w:rsid w:val="00471031"/>
    <w:rsid w:val="00472191"/>
    <w:rsid w:val="0047341B"/>
    <w:rsid w:val="0047370D"/>
    <w:rsid w:val="00480D32"/>
    <w:rsid w:val="00483447"/>
    <w:rsid w:val="00484561"/>
    <w:rsid w:val="0049101D"/>
    <w:rsid w:val="004930BD"/>
    <w:rsid w:val="00493D8D"/>
    <w:rsid w:val="00495C0D"/>
    <w:rsid w:val="00495EA3"/>
    <w:rsid w:val="00495EA8"/>
    <w:rsid w:val="004A0D4A"/>
    <w:rsid w:val="004A0E51"/>
    <w:rsid w:val="004A1596"/>
    <w:rsid w:val="004A559C"/>
    <w:rsid w:val="004A6197"/>
    <w:rsid w:val="004A693D"/>
    <w:rsid w:val="004A6F7A"/>
    <w:rsid w:val="004B4CFF"/>
    <w:rsid w:val="004C48F2"/>
    <w:rsid w:val="004C6C56"/>
    <w:rsid w:val="004D0E0F"/>
    <w:rsid w:val="004D3017"/>
    <w:rsid w:val="004D7AE5"/>
    <w:rsid w:val="004D7F7F"/>
    <w:rsid w:val="004E010C"/>
    <w:rsid w:val="004E1FB1"/>
    <w:rsid w:val="004E7714"/>
    <w:rsid w:val="004F008E"/>
    <w:rsid w:val="004F5ECB"/>
    <w:rsid w:val="0050708C"/>
    <w:rsid w:val="00507966"/>
    <w:rsid w:val="00510002"/>
    <w:rsid w:val="005108B4"/>
    <w:rsid w:val="00513339"/>
    <w:rsid w:val="00516742"/>
    <w:rsid w:val="00527F4F"/>
    <w:rsid w:val="005309F4"/>
    <w:rsid w:val="00535066"/>
    <w:rsid w:val="00537A0D"/>
    <w:rsid w:val="0054172C"/>
    <w:rsid w:val="0055586C"/>
    <w:rsid w:val="005571A9"/>
    <w:rsid w:val="00557F2E"/>
    <w:rsid w:val="00557F4B"/>
    <w:rsid w:val="005649C3"/>
    <w:rsid w:val="00565619"/>
    <w:rsid w:val="00565C99"/>
    <w:rsid w:val="0056706B"/>
    <w:rsid w:val="00567423"/>
    <w:rsid w:val="00567A53"/>
    <w:rsid w:val="00570647"/>
    <w:rsid w:val="00576972"/>
    <w:rsid w:val="00590C64"/>
    <w:rsid w:val="00591C46"/>
    <w:rsid w:val="005925C0"/>
    <w:rsid w:val="00596D39"/>
    <w:rsid w:val="005A2521"/>
    <w:rsid w:val="005B1EBC"/>
    <w:rsid w:val="005B372E"/>
    <w:rsid w:val="005C4A31"/>
    <w:rsid w:val="005C5783"/>
    <w:rsid w:val="005D04A0"/>
    <w:rsid w:val="005D139B"/>
    <w:rsid w:val="005D13FF"/>
    <w:rsid w:val="005D19D4"/>
    <w:rsid w:val="005D3012"/>
    <w:rsid w:val="005D3D6D"/>
    <w:rsid w:val="005D7210"/>
    <w:rsid w:val="005E17AC"/>
    <w:rsid w:val="005E29A2"/>
    <w:rsid w:val="005E3DCA"/>
    <w:rsid w:val="005E6E45"/>
    <w:rsid w:val="005E7495"/>
    <w:rsid w:val="005F0AA2"/>
    <w:rsid w:val="005F0BB4"/>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30D8B"/>
    <w:rsid w:val="00633C38"/>
    <w:rsid w:val="0063591F"/>
    <w:rsid w:val="00641583"/>
    <w:rsid w:val="00644B06"/>
    <w:rsid w:val="00646826"/>
    <w:rsid w:val="00646AB7"/>
    <w:rsid w:val="00651509"/>
    <w:rsid w:val="00651DDB"/>
    <w:rsid w:val="00652384"/>
    <w:rsid w:val="00653AFA"/>
    <w:rsid w:val="00653E65"/>
    <w:rsid w:val="00657D33"/>
    <w:rsid w:val="006600F3"/>
    <w:rsid w:val="00665EB3"/>
    <w:rsid w:val="00673ED0"/>
    <w:rsid w:val="006815E9"/>
    <w:rsid w:val="00682221"/>
    <w:rsid w:val="0068560D"/>
    <w:rsid w:val="006864C9"/>
    <w:rsid w:val="00687D75"/>
    <w:rsid w:val="00691E2A"/>
    <w:rsid w:val="00694EF2"/>
    <w:rsid w:val="0069719D"/>
    <w:rsid w:val="006A2128"/>
    <w:rsid w:val="006A5D15"/>
    <w:rsid w:val="006B1983"/>
    <w:rsid w:val="006B2DD4"/>
    <w:rsid w:val="006B3DEC"/>
    <w:rsid w:val="006B4520"/>
    <w:rsid w:val="006B52BC"/>
    <w:rsid w:val="006B537A"/>
    <w:rsid w:val="006C4B31"/>
    <w:rsid w:val="006C5B51"/>
    <w:rsid w:val="006C7F86"/>
    <w:rsid w:val="006D4E12"/>
    <w:rsid w:val="006F2303"/>
    <w:rsid w:val="006F463A"/>
    <w:rsid w:val="00700927"/>
    <w:rsid w:val="00701E2B"/>
    <w:rsid w:val="0070209D"/>
    <w:rsid w:val="0070283A"/>
    <w:rsid w:val="00702FED"/>
    <w:rsid w:val="007104D6"/>
    <w:rsid w:val="00710F55"/>
    <w:rsid w:val="00713EF2"/>
    <w:rsid w:val="007143C9"/>
    <w:rsid w:val="00716BB4"/>
    <w:rsid w:val="0072134A"/>
    <w:rsid w:val="007243DE"/>
    <w:rsid w:val="00724447"/>
    <w:rsid w:val="00724C45"/>
    <w:rsid w:val="00727002"/>
    <w:rsid w:val="00727201"/>
    <w:rsid w:val="00732B45"/>
    <w:rsid w:val="007447B9"/>
    <w:rsid w:val="00750C2F"/>
    <w:rsid w:val="007553E8"/>
    <w:rsid w:val="00755E15"/>
    <w:rsid w:val="00760B09"/>
    <w:rsid w:val="00760C93"/>
    <w:rsid w:val="00761D41"/>
    <w:rsid w:val="00765D57"/>
    <w:rsid w:val="007669F0"/>
    <w:rsid w:val="0077495E"/>
    <w:rsid w:val="007758A4"/>
    <w:rsid w:val="0078204F"/>
    <w:rsid w:val="00782C27"/>
    <w:rsid w:val="00785B2A"/>
    <w:rsid w:val="007901B9"/>
    <w:rsid w:val="007A0D5A"/>
    <w:rsid w:val="007A4FD8"/>
    <w:rsid w:val="007A7526"/>
    <w:rsid w:val="007B0143"/>
    <w:rsid w:val="007B3026"/>
    <w:rsid w:val="007B66AE"/>
    <w:rsid w:val="007C0957"/>
    <w:rsid w:val="007C0B00"/>
    <w:rsid w:val="007C46AD"/>
    <w:rsid w:val="007C653A"/>
    <w:rsid w:val="007D0D2C"/>
    <w:rsid w:val="007D2609"/>
    <w:rsid w:val="007D2889"/>
    <w:rsid w:val="007D5279"/>
    <w:rsid w:val="007D7C9A"/>
    <w:rsid w:val="007E2B6C"/>
    <w:rsid w:val="007E325B"/>
    <w:rsid w:val="007E563C"/>
    <w:rsid w:val="007E7BEF"/>
    <w:rsid w:val="007F0983"/>
    <w:rsid w:val="0080195D"/>
    <w:rsid w:val="00801CBA"/>
    <w:rsid w:val="00806C85"/>
    <w:rsid w:val="0081022E"/>
    <w:rsid w:val="00812DED"/>
    <w:rsid w:val="0081718B"/>
    <w:rsid w:val="00820506"/>
    <w:rsid w:val="008232E0"/>
    <w:rsid w:val="0082473D"/>
    <w:rsid w:val="00831796"/>
    <w:rsid w:val="00841373"/>
    <w:rsid w:val="0084395A"/>
    <w:rsid w:val="008502D6"/>
    <w:rsid w:val="008639DB"/>
    <w:rsid w:val="00863E0F"/>
    <w:rsid w:val="00863E84"/>
    <w:rsid w:val="008668D9"/>
    <w:rsid w:val="00874CE8"/>
    <w:rsid w:val="00875CE4"/>
    <w:rsid w:val="00877F77"/>
    <w:rsid w:val="00885A70"/>
    <w:rsid w:val="008879C0"/>
    <w:rsid w:val="00892FDD"/>
    <w:rsid w:val="008942ED"/>
    <w:rsid w:val="0089501C"/>
    <w:rsid w:val="008A48FC"/>
    <w:rsid w:val="008A6E99"/>
    <w:rsid w:val="008A7854"/>
    <w:rsid w:val="008B1E85"/>
    <w:rsid w:val="008B2048"/>
    <w:rsid w:val="008B32BD"/>
    <w:rsid w:val="008C062F"/>
    <w:rsid w:val="008C11AC"/>
    <w:rsid w:val="008C19C0"/>
    <w:rsid w:val="008C4747"/>
    <w:rsid w:val="008C51EA"/>
    <w:rsid w:val="008C6D9C"/>
    <w:rsid w:val="008C6EF2"/>
    <w:rsid w:val="008D3F54"/>
    <w:rsid w:val="008D41C3"/>
    <w:rsid w:val="008D57BA"/>
    <w:rsid w:val="008D5E07"/>
    <w:rsid w:val="008E0B2B"/>
    <w:rsid w:val="008E2E1F"/>
    <w:rsid w:val="008F0E29"/>
    <w:rsid w:val="008F0ECE"/>
    <w:rsid w:val="008F116C"/>
    <w:rsid w:val="00901826"/>
    <w:rsid w:val="00901CEE"/>
    <w:rsid w:val="009031B6"/>
    <w:rsid w:val="00903CA9"/>
    <w:rsid w:val="00906A71"/>
    <w:rsid w:val="009156E6"/>
    <w:rsid w:val="009159E2"/>
    <w:rsid w:val="009176C4"/>
    <w:rsid w:val="00924D07"/>
    <w:rsid w:val="00925E2D"/>
    <w:rsid w:val="00931E25"/>
    <w:rsid w:val="00937D9D"/>
    <w:rsid w:val="00940DB3"/>
    <w:rsid w:val="00941E66"/>
    <w:rsid w:val="009453A3"/>
    <w:rsid w:val="00954CAF"/>
    <w:rsid w:val="0095710D"/>
    <w:rsid w:val="00971773"/>
    <w:rsid w:val="00973D6E"/>
    <w:rsid w:val="00982F94"/>
    <w:rsid w:val="00986F6E"/>
    <w:rsid w:val="00990222"/>
    <w:rsid w:val="0099155C"/>
    <w:rsid w:val="00992FB0"/>
    <w:rsid w:val="00994DB2"/>
    <w:rsid w:val="00995E31"/>
    <w:rsid w:val="009A73F9"/>
    <w:rsid w:val="009A7BF0"/>
    <w:rsid w:val="009B5AFF"/>
    <w:rsid w:val="009C08D7"/>
    <w:rsid w:val="009C13AB"/>
    <w:rsid w:val="009C7F56"/>
    <w:rsid w:val="009D228C"/>
    <w:rsid w:val="009D68F8"/>
    <w:rsid w:val="009D7611"/>
    <w:rsid w:val="009E12B5"/>
    <w:rsid w:val="009F3026"/>
    <w:rsid w:val="009F3F2E"/>
    <w:rsid w:val="009F54E2"/>
    <w:rsid w:val="009F5B47"/>
    <w:rsid w:val="009F6108"/>
    <w:rsid w:val="00A021A0"/>
    <w:rsid w:val="00A02A88"/>
    <w:rsid w:val="00A04D36"/>
    <w:rsid w:val="00A10B39"/>
    <w:rsid w:val="00A13E81"/>
    <w:rsid w:val="00A17C89"/>
    <w:rsid w:val="00A21D82"/>
    <w:rsid w:val="00A2354E"/>
    <w:rsid w:val="00A42494"/>
    <w:rsid w:val="00A43B0A"/>
    <w:rsid w:val="00A46ABF"/>
    <w:rsid w:val="00A50543"/>
    <w:rsid w:val="00A523FA"/>
    <w:rsid w:val="00A53ACC"/>
    <w:rsid w:val="00A64DE7"/>
    <w:rsid w:val="00A710C3"/>
    <w:rsid w:val="00A82E5C"/>
    <w:rsid w:val="00A839E6"/>
    <w:rsid w:val="00A84946"/>
    <w:rsid w:val="00A86323"/>
    <w:rsid w:val="00A87D95"/>
    <w:rsid w:val="00A90173"/>
    <w:rsid w:val="00A91043"/>
    <w:rsid w:val="00A93D9B"/>
    <w:rsid w:val="00A94261"/>
    <w:rsid w:val="00AA0506"/>
    <w:rsid w:val="00AA31A3"/>
    <w:rsid w:val="00AA6A54"/>
    <w:rsid w:val="00AB2B5C"/>
    <w:rsid w:val="00AB2B5D"/>
    <w:rsid w:val="00AB32FC"/>
    <w:rsid w:val="00AB7442"/>
    <w:rsid w:val="00AB7843"/>
    <w:rsid w:val="00AC2D76"/>
    <w:rsid w:val="00AC39C6"/>
    <w:rsid w:val="00AC4202"/>
    <w:rsid w:val="00AC4A09"/>
    <w:rsid w:val="00AC4FF1"/>
    <w:rsid w:val="00AC5F8C"/>
    <w:rsid w:val="00AD0B08"/>
    <w:rsid w:val="00AD33EF"/>
    <w:rsid w:val="00AD5714"/>
    <w:rsid w:val="00AD71E0"/>
    <w:rsid w:val="00AD76E1"/>
    <w:rsid w:val="00AD7A6A"/>
    <w:rsid w:val="00AE0F92"/>
    <w:rsid w:val="00AE6493"/>
    <w:rsid w:val="00AF1303"/>
    <w:rsid w:val="00AF72A0"/>
    <w:rsid w:val="00B0457A"/>
    <w:rsid w:val="00B05DE6"/>
    <w:rsid w:val="00B0622A"/>
    <w:rsid w:val="00B132EB"/>
    <w:rsid w:val="00B200DC"/>
    <w:rsid w:val="00B22AC1"/>
    <w:rsid w:val="00B26B59"/>
    <w:rsid w:val="00B27904"/>
    <w:rsid w:val="00B402F6"/>
    <w:rsid w:val="00B40BFB"/>
    <w:rsid w:val="00B435AF"/>
    <w:rsid w:val="00B528BF"/>
    <w:rsid w:val="00B615D4"/>
    <w:rsid w:val="00B61BFD"/>
    <w:rsid w:val="00B70F41"/>
    <w:rsid w:val="00B73BE5"/>
    <w:rsid w:val="00B741B0"/>
    <w:rsid w:val="00B7438B"/>
    <w:rsid w:val="00B76152"/>
    <w:rsid w:val="00B861A4"/>
    <w:rsid w:val="00B91027"/>
    <w:rsid w:val="00B92801"/>
    <w:rsid w:val="00B952D4"/>
    <w:rsid w:val="00B96128"/>
    <w:rsid w:val="00BA13D1"/>
    <w:rsid w:val="00BA52EE"/>
    <w:rsid w:val="00BA7CE1"/>
    <w:rsid w:val="00BB4CFD"/>
    <w:rsid w:val="00BB6840"/>
    <w:rsid w:val="00BC41A3"/>
    <w:rsid w:val="00BC7144"/>
    <w:rsid w:val="00BD28C6"/>
    <w:rsid w:val="00BF5268"/>
    <w:rsid w:val="00BF7848"/>
    <w:rsid w:val="00C015BB"/>
    <w:rsid w:val="00C0316B"/>
    <w:rsid w:val="00C05420"/>
    <w:rsid w:val="00C10D8F"/>
    <w:rsid w:val="00C14485"/>
    <w:rsid w:val="00C202B2"/>
    <w:rsid w:val="00C21FAC"/>
    <w:rsid w:val="00C24A4A"/>
    <w:rsid w:val="00C25328"/>
    <w:rsid w:val="00C27E01"/>
    <w:rsid w:val="00C35D6A"/>
    <w:rsid w:val="00C35F7F"/>
    <w:rsid w:val="00C402A6"/>
    <w:rsid w:val="00C409E0"/>
    <w:rsid w:val="00C43F50"/>
    <w:rsid w:val="00C510DF"/>
    <w:rsid w:val="00C51CC5"/>
    <w:rsid w:val="00C549D5"/>
    <w:rsid w:val="00C56979"/>
    <w:rsid w:val="00C62B95"/>
    <w:rsid w:val="00C63981"/>
    <w:rsid w:val="00C64022"/>
    <w:rsid w:val="00C66DA9"/>
    <w:rsid w:val="00C725BE"/>
    <w:rsid w:val="00C770BA"/>
    <w:rsid w:val="00C82405"/>
    <w:rsid w:val="00C852BE"/>
    <w:rsid w:val="00C87534"/>
    <w:rsid w:val="00C91728"/>
    <w:rsid w:val="00C91FD8"/>
    <w:rsid w:val="00C92989"/>
    <w:rsid w:val="00C95B4C"/>
    <w:rsid w:val="00C97B52"/>
    <w:rsid w:val="00CA2933"/>
    <w:rsid w:val="00CA5A62"/>
    <w:rsid w:val="00CB2A90"/>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451D"/>
    <w:rsid w:val="00CE291F"/>
    <w:rsid w:val="00CE3CBF"/>
    <w:rsid w:val="00CE41DB"/>
    <w:rsid w:val="00CE6169"/>
    <w:rsid w:val="00CF2CA7"/>
    <w:rsid w:val="00CF32C9"/>
    <w:rsid w:val="00CF6929"/>
    <w:rsid w:val="00D00690"/>
    <w:rsid w:val="00D03659"/>
    <w:rsid w:val="00D10C6C"/>
    <w:rsid w:val="00D11AAB"/>
    <w:rsid w:val="00D13F88"/>
    <w:rsid w:val="00D14C8E"/>
    <w:rsid w:val="00D17A40"/>
    <w:rsid w:val="00D21E1B"/>
    <w:rsid w:val="00D23468"/>
    <w:rsid w:val="00D30EC4"/>
    <w:rsid w:val="00D337EE"/>
    <w:rsid w:val="00D349E3"/>
    <w:rsid w:val="00D35666"/>
    <w:rsid w:val="00D36ABF"/>
    <w:rsid w:val="00D42544"/>
    <w:rsid w:val="00D464F9"/>
    <w:rsid w:val="00D5478D"/>
    <w:rsid w:val="00D60994"/>
    <w:rsid w:val="00D62689"/>
    <w:rsid w:val="00D635F5"/>
    <w:rsid w:val="00D650CA"/>
    <w:rsid w:val="00D65F48"/>
    <w:rsid w:val="00D74264"/>
    <w:rsid w:val="00D744A5"/>
    <w:rsid w:val="00D77AFF"/>
    <w:rsid w:val="00D841A7"/>
    <w:rsid w:val="00D926E4"/>
    <w:rsid w:val="00D95354"/>
    <w:rsid w:val="00DA0A08"/>
    <w:rsid w:val="00DB2F5A"/>
    <w:rsid w:val="00DB7146"/>
    <w:rsid w:val="00DC069B"/>
    <w:rsid w:val="00DD3A0E"/>
    <w:rsid w:val="00DE14DA"/>
    <w:rsid w:val="00DE1A5B"/>
    <w:rsid w:val="00DE2571"/>
    <w:rsid w:val="00DE2B67"/>
    <w:rsid w:val="00DE2BC7"/>
    <w:rsid w:val="00DE3F67"/>
    <w:rsid w:val="00DF5B67"/>
    <w:rsid w:val="00E01B5C"/>
    <w:rsid w:val="00E02184"/>
    <w:rsid w:val="00E04200"/>
    <w:rsid w:val="00E04407"/>
    <w:rsid w:val="00E076A5"/>
    <w:rsid w:val="00E10947"/>
    <w:rsid w:val="00E13682"/>
    <w:rsid w:val="00E20A0F"/>
    <w:rsid w:val="00E2151B"/>
    <w:rsid w:val="00E268D9"/>
    <w:rsid w:val="00E30731"/>
    <w:rsid w:val="00E343D7"/>
    <w:rsid w:val="00E343E8"/>
    <w:rsid w:val="00E4028C"/>
    <w:rsid w:val="00E508CA"/>
    <w:rsid w:val="00E52E20"/>
    <w:rsid w:val="00E52F3F"/>
    <w:rsid w:val="00E532CC"/>
    <w:rsid w:val="00E6090A"/>
    <w:rsid w:val="00E64ECE"/>
    <w:rsid w:val="00E65748"/>
    <w:rsid w:val="00E81296"/>
    <w:rsid w:val="00E82507"/>
    <w:rsid w:val="00E93F97"/>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53AE"/>
    <w:rsid w:val="00ED62C6"/>
    <w:rsid w:val="00ED698D"/>
    <w:rsid w:val="00EE6780"/>
    <w:rsid w:val="00EF0465"/>
    <w:rsid w:val="00EF1C00"/>
    <w:rsid w:val="00EF4459"/>
    <w:rsid w:val="00EF512C"/>
    <w:rsid w:val="00F02EDD"/>
    <w:rsid w:val="00F060F8"/>
    <w:rsid w:val="00F06187"/>
    <w:rsid w:val="00F102AA"/>
    <w:rsid w:val="00F11E1D"/>
    <w:rsid w:val="00F13ECD"/>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60CB"/>
    <w:rsid w:val="00F50BB5"/>
    <w:rsid w:val="00F60CAC"/>
    <w:rsid w:val="00F61CFA"/>
    <w:rsid w:val="00F639B3"/>
    <w:rsid w:val="00F64D3A"/>
    <w:rsid w:val="00F65B20"/>
    <w:rsid w:val="00F700B3"/>
    <w:rsid w:val="00F753E2"/>
    <w:rsid w:val="00F81764"/>
    <w:rsid w:val="00F8446B"/>
    <w:rsid w:val="00F849A0"/>
    <w:rsid w:val="00F91B9F"/>
    <w:rsid w:val="00F935CA"/>
    <w:rsid w:val="00F9490A"/>
    <w:rsid w:val="00F95134"/>
    <w:rsid w:val="00FA023D"/>
    <w:rsid w:val="00FA191D"/>
    <w:rsid w:val="00FA4F43"/>
    <w:rsid w:val="00FA5DB5"/>
    <w:rsid w:val="00FB492E"/>
    <w:rsid w:val="00FC0B7E"/>
    <w:rsid w:val="00FC6C42"/>
    <w:rsid w:val="00FC6FE4"/>
    <w:rsid w:val="00FC71BB"/>
    <w:rsid w:val="00FC7AFE"/>
    <w:rsid w:val="00FD5E44"/>
    <w:rsid w:val="00FD65CD"/>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61BFD"/>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B61B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1844</Words>
  <Characters>12263</Characters>
  <Application>Microsoft Office Word</Application>
  <DocSecurity>0</DocSecurity>
  <Lines>250</Lines>
  <Paragraphs>178</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Antony Bradshaw</cp:lastModifiedBy>
  <cp:revision>19</cp:revision>
  <cp:lastPrinted>2023-03-20T10:01:00Z</cp:lastPrinted>
  <dcterms:created xsi:type="dcterms:W3CDTF">2026-06-05T06:50:00Z</dcterms:created>
  <dcterms:modified xsi:type="dcterms:W3CDTF">2026-06-06T11:35:00Z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