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E2F3" w14:textId="28680292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 xml:space="preserve">Learning &amp; Development </w:t>
      </w:r>
      <w:r>
        <w:rPr>
          <w:b/>
          <w:bCs/>
        </w:rPr>
        <w:t xml:space="preserve">Academy </w:t>
      </w:r>
      <w:r w:rsidRPr="0073348D">
        <w:rPr>
          <w:b/>
          <w:bCs/>
        </w:rPr>
        <w:t xml:space="preserve">Trainer </w:t>
      </w:r>
    </w:p>
    <w:p w14:paraId="58AE48F3" w14:textId="77777777" w:rsidR="0073348D" w:rsidRPr="0073348D" w:rsidRDefault="0073348D" w:rsidP="0073348D">
      <w:r w:rsidRPr="0073348D">
        <w:rPr>
          <w:b/>
          <w:bCs/>
        </w:rPr>
        <w:t>Location:</w:t>
      </w:r>
      <w:r w:rsidRPr="0073348D">
        <w:t xml:space="preserve"> Field-based</w:t>
      </w:r>
      <w:r w:rsidRPr="0073348D">
        <w:br/>
      </w:r>
      <w:r w:rsidRPr="0073348D">
        <w:rPr>
          <w:b/>
          <w:bCs/>
        </w:rPr>
        <w:t>Reports to:</w:t>
      </w:r>
      <w:r w:rsidRPr="0073348D">
        <w:t xml:space="preserve"> L&amp;D Academy Manager</w:t>
      </w:r>
    </w:p>
    <w:p w14:paraId="4FE6BE47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Role Purpose</w:t>
      </w:r>
    </w:p>
    <w:p w14:paraId="621E90F8" w14:textId="7088DDC9" w:rsidR="0073348D" w:rsidRPr="0073348D" w:rsidRDefault="0073348D" w:rsidP="0073348D">
      <w:r w:rsidRPr="0073348D">
        <w:t xml:space="preserve">The Learning &amp; Development </w:t>
      </w:r>
      <w:r>
        <w:t xml:space="preserve">Academy </w:t>
      </w:r>
      <w:r w:rsidRPr="0073348D">
        <w:t>Trainer plays a key role in delivering high-quality training across the Domino’s Academy. This role supports the development of team members, managers, and franchise partners through engaging training delivery, operational coaching, and field-based support.</w:t>
      </w:r>
    </w:p>
    <w:p w14:paraId="49AC5881" w14:textId="4661BD10" w:rsidR="0073348D" w:rsidRPr="0073348D" w:rsidRDefault="0073348D" w:rsidP="0073348D">
      <w:r w:rsidRPr="0073348D">
        <w:t xml:space="preserve">The </w:t>
      </w:r>
      <w:r>
        <w:t xml:space="preserve">Academy </w:t>
      </w:r>
      <w:r w:rsidRPr="0073348D">
        <w:t xml:space="preserve">Trainer ensures consistent operational excellence by embedding learning, improving capability, and supporting new store openings and development programmes. </w:t>
      </w:r>
    </w:p>
    <w:p w14:paraId="793221DA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Key Responsibilities</w:t>
      </w:r>
    </w:p>
    <w:p w14:paraId="1349B3CA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Training Delivery &amp; Facilitation</w:t>
      </w:r>
    </w:p>
    <w:p w14:paraId="0D830F26" w14:textId="77777777" w:rsidR="0073348D" w:rsidRPr="0073348D" w:rsidRDefault="0073348D" w:rsidP="0073348D">
      <w:pPr>
        <w:numPr>
          <w:ilvl w:val="0"/>
          <w:numId w:val="1"/>
        </w:numPr>
      </w:pPr>
      <w:r w:rsidRPr="0073348D">
        <w:t>Deliver Academy programmes, including Manager Academy workshops and operational training sessions</w:t>
      </w:r>
    </w:p>
    <w:p w14:paraId="77E8D235" w14:textId="77777777" w:rsidR="0073348D" w:rsidRPr="0073348D" w:rsidRDefault="0073348D" w:rsidP="0073348D">
      <w:pPr>
        <w:numPr>
          <w:ilvl w:val="0"/>
          <w:numId w:val="1"/>
        </w:numPr>
      </w:pPr>
      <w:r w:rsidRPr="0073348D">
        <w:t>Facilitate both classroom-based and in-store learning experiences</w:t>
      </w:r>
    </w:p>
    <w:p w14:paraId="39D53E4E" w14:textId="77777777" w:rsidR="0073348D" w:rsidRPr="0073348D" w:rsidRDefault="0073348D" w:rsidP="0073348D">
      <w:pPr>
        <w:numPr>
          <w:ilvl w:val="0"/>
          <w:numId w:val="1"/>
        </w:numPr>
      </w:pPr>
      <w:r w:rsidRPr="0073348D">
        <w:t>Adapt delivery styles to suit different learner needs and operational contexts</w:t>
      </w:r>
    </w:p>
    <w:p w14:paraId="44C40456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Operational Support &amp; Coaching</w:t>
      </w:r>
    </w:p>
    <w:p w14:paraId="2EE73474" w14:textId="77777777" w:rsidR="0073348D" w:rsidRPr="0073348D" w:rsidRDefault="0073348D" w:rsidP="0073348D">
      <w:pPr>
        <w:numPr>
          <w:ilvl w:val="0"/>
          <w:numId w:val="2"/>
        </w:numPr>
      </w:pPr>
      <w:r w:rsidRPr="0073348D">
        <w:t>Provide on-site coaching to managers and team members to improve operational performance</w:t>
      </w:r>
    </w:p>
    <w:p w14:paraId="76D41E7A" w14:textId="41814C6E" w:rsidR="0073348D" w:rsidRPr="0073348D" w:rsidRDefault="0073348D" w:rsidP="0073348D">
      <w:pPr>
        <w:numPr>
          <w:ilvl w:val="0"/>
          <w:numId w:val="2"/>
        </w:numPr>
      </w:pPr>
      <w:r w:rsidRPr="0073348D">
        <w:t xml:space="preserve">Conduct capability assessments </w:t>
      </w:r>
    </w:p>
    <w:p w14:paraId="42A23471" w14:textId="185DF8C5" w:rsidR="0073348D" w:rsidRPr="0073348D" w:rsidRDefault="0073348D" w:rsidP="0073348D">
      <w:pPr>
        <w:numPr>
          <w:ilvl w:val="0"/>
          <w:numId w:val="2"/>
        </w:numPr>
      </w:pPr>
      <w:r w:rsidRPr="0073348D">
        <w:t xml:space="preserve">Challenge and support learners through structured feedback and performance reviews </w:t>
      </w:r>
    </w:p>
    <w:p w14:paraId="1CE81BAB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Content Creation &amp; Continuous Improvement</w:t>
      </w:r>
    </w:p>
    <w:p w14:paraId="5E84F71C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Design, adapt, and continuously improve training materials to reflect the evolving needs of the Domino’s brand, operations, and customer experience</w:t>
      </w:r>
    </w:p>
    <w:p w14:paraId="2E08DF24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Ensure all learning content remains current, relevant, and aligned to business priorities, operational standards, and strategic initiatives</w:t>
      </w:r>
    </w:p>
    <w:p w14:paraId="2565261F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Translate operational changes, new products, and process updates into engaging, practical training solutions</w:t>
      </w:r>
    </w:p>
    <w:p w14:paraId="34743606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Collaborate with L&amp;D, Operations, and Learning Technology teams to develop blended learning content (classroom, in-store, and digital)</w:t>
      </w:r>
    </w:p>
    <w:p w14:paraId="694957F3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lastRenderedPageBreak/>
        <w:t>Review existing Academy programmes and identify opportunities to enhance effectiveness, engagement, and learner outcomes</w:t>
      </w:r>
    </w:p>
    <w:p w14:paraId="3DBFE1F7" w14:textId="77777777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Incorporate feedback from learners, franchisees, and performance data to refine and improve training content</w:t>
      </w:r>
    </w:p>
    <w:p w14:paraId="264DB560" w14:textId="054C8EA9" w:rsidR="0073348D" w:rsidRPr="0073348D" w:rsidRDefault="0073348D" w:rsidP="0073348D">
      <w:pPr>
        <w:pStyle w:val="ListParagraph"/>
        <w:numPr>
          <w:ilvl w:val="0"/>
          <w:numId w:val="13"/>
        </w:numPr>
      </w:pPr>
      <w:r w:rsidRPr="0073348D">
        <w:t>Support the rollout of new training initiatives, ensuring consistency and scalability across the network</w:t>
      </w:r>
    </w:p>
    <w:p w14:paraId="63C2B248" w14:textId="42FE068A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New Store Openings</w:t>
      </w:r>
    </w:p>
    <w:p w14:paraId="3F3E6F30" w14:textId="77777777" w:rsidR="0073348D" w:rsidRPr="0073348D" w:rsidRDefault="0073348D" w:rsidP="0073348D">
      <w:pPr>
        <w:numPr>
          <w:ilvl w:val="0"/>
          <w:numId w:val="3"/>
        </w:numPr>
      </w:pPr>
      <w:r w:rsidRPr="0073348D">
        <w:t>Support training delivery for new store openings, ensuring operational readiness</w:t>
      </w:r>
    </w:p>
    <w:p w14:paraId="593C6804" w14:textId="77777777" w:rsidR="0073348D" w:rsidRPr="0073348D" w:rsidRDefault="0073348D" w:rsidP="0073348D">
      <w:pPr>
        <w:numPr>
          <w:ilvl w:val="0"/>
          <w:numId w:val="3"/>
        </w:numPr>
      </w:pPr>
      <w:r w:rsidRPr="0073348D">
        <w:t>Provide hands-on, in-store support during launch phases</w:t>
      </w:r>
    </w:p>
    <w:p w14:paraId="7D6F4AA6" w14:textId="77777777" w:rsidR="0073348D" w:rsidRPr="0073348D" w:rsidRDefault="0073348D" w:rsidP="0073348D">
      <w:pPr>
        <w:numPr>
          <w:ilvl w:val="0"/>
          <w:numId w:val="3"/>
        </w:numPr>
      </w:pPr>
      <w:r w:rsidRPr="0073348D">
        <w:t>Deliver follow-up coaching post-opening to embed standards and drive performance</w:t>
      </w:r>
    </w:p>
    <w:p w14:paraId="318FC368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Follow-Up &amp; Performance Embedding</w:t>
      </w:r>
    </w:p>
    <w:p w14:paraId="7348456B" w14:textId="77777777" w:rsidR="0073348D" w:rsidRPr="0073348D" w:rsidRDefault="0073348D" w:rsidP="0073348D">
      <w:pPr>
        <w:numPr>
          <w:ilvl w:val="0"/>
          <w:numId w:val="4"/>
        </w:numPr>
      </w:pPr>
      <w:r w:rsidRPr="0073348D">
        <w:t>Conduct post-training follow-up visits to evaluate learning impact</w:t>
      </w:r>
    </w:p>
    <w:p w14:paraId="369C1581" w14:textId="77777777" w:rsidR="0073348D" w:rsidRPr="0073348D" w:rsidRDefault="0073348D" w:rsidP="0073348D">
      <w:pPr>
        <w:numPr>
          <w:ilvl w:val="0"/>
          <w:numId w:val="4"/>
        </w:numPr>
      </w:pPr>
      <w:r w:rsidRPr="0073348D">
        <w:t>Develop and monitor action plans with franchise partners and store teams</w:t>
      </w:r>
    </w:p>
    <w:p w14:paraId="1CF1C49E" w14:textId="77777777" w:rsidR="0073348D" w:rsidRPr="0073348D" w:rsidRDefault="0073348D" w:rsidP="0073348D">
      <w:pPr>
        <w:numPr>
          <w:ilvl w:val="0"/>
          <w:numId w:val="4"/>
        </w:numPr>
      </w:pPr>
      <w:r w:rsidRPr="0073348D">
        <w:t>Track progress and provide structured feedback to stakeholders</w:t>
      </w:r>
    </w:p>
    <w:p w14:paraId="02109135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Stakeholder Engagement</w:t>
      </w:r>
    </w:p>
    <w:p w14:paraId="509F4D62" w14:textId="77777777" w:rsidR="0073348D" w:rsidRPr="0073348D" w:rsidRDefault="0073348D" w:rsidP="0073348D">
      <w:pPr>
        <w:numPr>
          <w:ilvl w:val="0"/>
          <w:numId w:val="5"/>
        </w:numPr>
      </w:pPr>
      <w:r w:rsidRPr="0073348D">
        <w:t>Build strong relationships with franchisees, operations teams, and L&amp;D colleagues</w:t>
      </w:r>
    </w:p>
    <w:p w14:paraId="0A688C1D" w14:textId="77777777" w:rsidR="0073348D" w:rsidRPr="0073348D" w:rsidRDefault="0073348D" w:rsidP="0073348D">
      <w:pPr>
        <w:numPr>
          <w:ilvl w:val="0"/>
          <w:numId w:val="5"/>
        </w:numPr>
      </w:pPr>
      <w:r w:rsidRPr="0073348D">
        <w:t>Act as a key contact for Academy-related training and development activities</w:t>
      </w:r>
    </w:p>
    <w:p w14:paraId="67D3E10A" w14:textId="681D6B1D" w:rsidR="0073348D" w:rsidRPr="0073348D" w:rsidRDefault="0073348D" w:rsidP="0073348D">
      <w:pPr>
        <w:numPr>
          <w:ilvl w:val="0"/>
          <w:numId w:val="5"/>
        </w:numPr>
      </w:pPr>
      <w:r w:rsidRPr="0073348D">
        <w:t xml:space="preserve">Collaborate with internal teams to align training with business priorities </w:t>
      </w:r>
    </w:p>
    <w:p w14:paraId="466D38CA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Digital &amp; Blended Learning</w:t>
      </w:r>
    </w:p>
    <w:p w14:paraId="67287665" w14:textId="77777777" w:rsidR="0073348D" w:rsidRPr="0073348D" w:rsidRDefault="0073348D" w:rsidP="0073348D">
      <w:pPr>
        <w:numPr>
          <w:ilvl w:val="0"/>
          <w:numId w:val="6"/>
        </w:numPr>
      </w:pPr>
      <w:r w:rsidRPr="0073348D">
        <w:t xml:space="preserve">Monitor completion of </w:t>
      </w:r>
      <w:proofErr w:type="spellStart"/>
      <w:r w:rsidRPr="0073348D">
        <w:t>LMS</w:t>
      </w:r>
      <w:proofErr w:type="spellEnd"/>
      <w:r w:rsidRPr="0073348D">
        <w:t xml:space="preserve"> training and support learner engagement</w:t>
      </w:r>
    </w:p>
    <w:p w14:paraId="1652F8CE" w14:textId="77777777" w:rsidR="0073348D" w:rsidRPr="0073348D" w:rsidRDefault="0073348D" w:rsidP="0073348D">
      <w:pPr>
        <w:numPr>
          <w:ilvl w:val="0"/>
          <w:numId w:val="6"/>
        </w:numPr>
      </w:pPr>
      <w:r w:rsidRPr="0073348D">
        <w:t>Provide feedback on digital learning solutions and tools</w:t>
      </w:r>
    </w:p>
    <w:p w14:paraId="081FB0D6" w14:textId="77777777" w:rsidR="0073348D" w:rsidRPr="0073348D" w:rsidRDefault="0073348D" w:rsidP="0073348D">
      <w:pPr>
        <w:numPr>
          <w:ilvl w:val="0"/>
          <w:numId w:val="6"/>
        </w:numPr>
      </w:pPr>
      <w:r w:rsidRPr="0073348D">
        <w:t>Contribute to the improvement of blended learning experiences</w:t>
      </w:r>
    </w:p>
    <w:p w14:paraId="42CFA57C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Compliance &amp; Standards</w:t>
      </w:r>
    </w:p>
    <w:p w14:paraId="330C522D" w14:textId="77777777" w:rsidR="0073348D" w:rsidRPr="0073348D" w:rsidRDefault="0073348D" w:rsidP="0073348D">
      <w:pPr>
        <w:numPr>
          <w:ilvl w:val="0"/>
          <w:numId w:val="7"/>
        </w:numPr>
      </w:pPr>
      <w:r w:rsidRPr="0073348D">
        <w:t>Ensure all training aligns with brand standards, health &amp; safety, and legal requirements</w:t>
      </w:r>
    </w:p>
    <w:p w14:paraId="7AB950CD" w14:textId="77777777" w:rsidR="0073348D" w:rsidRPr="0073348D" w:rsidRDefault="0073348D" w:rsidP="0073348D">
      <w:pPr>
        <w:numPr>
          <w:ilvl w:val="0"/>
          <w:numId w:val="7"/>
        </w:numPr>
      </w:pPr>
      <w:r w:rsidRPr="0073348D">
        <w:t>Maintain a strong understanding of Domino’s operational processes and expectations</w:t>
      </w:r>
    </w:p>
    <w:p w14:paraId="325DBB1D" w14:textId="77777777" w:rsidR="0073348D" w:rsidRPr="0073348D" w:rsidRDefault="0073348D" w:rsidP="0073348D">
      <w:pPr>
        <w:numPr>
          <w:ilvl w:val="0"/>
          <w:numId w:val="7"/>
        </w:numPr>
      </w:pPr>
      <w:r w:rsidRPr="0073348D">
        <w:t xml:space="preserve">Follow data protection and </w:t>
      </w:r>
      <w:proofErr w:type="gramStart"/>
      <w:r w:rsidRPr="0073348D">
        <w:t>company policies at all times</w:t>
      </w:r>
      <w:proofErr w:type="gramEnd"/>
    </w:p>
    <w:p w14:paraId="40EEB73D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Accountabilities</w:t>
      </w:r>
    </w:p>
    <w:p w14:paraId="20F86E10" w14:textId="77777777" w:rsidR="0073348D" w:rsidRPr="0073348D" w:rsidRDefault="0073348D" w:rsidP="0073348D">
      <w:pPr>
        <w:numPr>
          <w:ilvl w:val="0"/>
          <w:numId w:val="8"/>
        </w:numPr>
      </w:pPr>
      <w:r w:rsidRPr="0073348D">
        <w:lastRenderedPageBreak/>
        <w:t>Deliver high-quality, consistent Academy training across regions</w:t>
      </w:r>
    </w:p>
    <w:p w14:paraId="75A3198D" w14:textId="77777777" w:rsidR="0073348D" w:rsidRPr="0073348D" w:rsidRDefault="0073348D" w:rsidP="0073348D">
      <w:pPr>
        <w:numPr>
          <w:ilvl w:val="0"/>
          <w:numId w:val="8"/>
        </w:numPr>
      </w:pPr>
      <w:r w:rsidRPr="0073348D">
        <w:t>Support the success of development programmes and new store openings</w:t>
      </w:r>
    </w:p>
    <w:p w14:paraId="0D1829D7" w14:textId="77777777" w:rsidR="0073348D" w:rsidRPr="0073348D" w:rsidRDefault="0073348D" w:rsidP="0073348D">
      <w:pPr>
        <w:numPr>
          <w:ilvl w:val="0"/>
          <w:numId w:val="8"/>
        </w:numPr>
      </w:pPr>
      <w:r w:rsidRPr="0073348D">
        <w:t>Drive measurable improvements in operational performance through training</w:t>
      </w:r>
    </w:p>
    <w:p w14:paraId="7309DB12" w14:textId="4BA337AA" w:rsidR="0073348D" w:rsidRPr="0073348D" w:rsidRDefault="0073348D" w:rsidP="0073348D">
      <w:pPr>
        <w:numPr>
          <w:ilvl w:val="0"/>
          <w:numId w:val="8"/>
        </w:numPr>
      </w:pPr>
      <w:r w:rsidRPr="0073348D">
        <w:t>Build effective relationships that enhance learning impact across franchise networks</w:t>
      </w:r>
    </w:p>
    <w:p w14:paraId="3E343BB5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Skills, Knowledge &amp; Experience</w:t>
      </w:r>
    </w:p>
    <w:p w14:paraId="74E352A3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Essential</w:t>
      </w:r>
    </w:p>
    <w:p w14:paraId="1D63AA17" w14:textId="2CE7671F" w:rsidR="0073348D" w:rsidRPr="0073348D" w:rsidRDefault="0073348D" w:rsidP="0073348D">
      <w:pPr>
        <w:numPr>
          <w:ilvl w:val="0"/>
          <w:numId w:val="9"/>
        </w:numPr>
      </w:pPr>
      <w:r w:rsidRPr="0073348D">
        <w:t>Experience within Learning &amp; Development or training roles</w:t>
      </w:r>
    </w:p>
    <w:p w14:paraId="4B6AB254" w14:textId="77777777" w:rsidR="0073348D" w:rsidRPr="0073348D" w:rsidRDefault="0073348D" w:rsidP="0073348D">
      <w:pPr>
        <w:numPr>
          <w:ilvl w:val="0"/>
          <w:numId w:val="9"/>
        </w:numPr>
      </w:pPr>
      <w:r w:rsidRPr="0073348D">
        <w:t>Strong facilitation and presentation skills</w:t>
      </w:r>
    </w:p>
    <w:p w14:paraId="57481B07" w14:textId="77777777" w:rsidR="0073348D" w:rsidRPr="0073348D" w:rsidRDefault="0073348D" w:rsidP="0073348D">
      <w:pPr>
        <w:numPr>
          <w:ilvl w:val="0"/>
          <w:numId w:val="9"/>
        </w:numPr>
      </w:pPr>
      <w:r w:rsidRPr="0073348D">
        <w:t>Ability to coach, challenge, and influence stakeholders at all levels</w:t>
      </w:r>
    </w:p>
    <w:p w14:paraId="0441C592" w14:textId="77777777" w:rsidR="0073348D" w:rsidRPr="0073348D" w:rsidRDefault="0073348D" w:rsidP="0073348D">
      <w:pPr>
        <w:numPr>
          <w:ilvl w:val="0"/>
          <w:numId w:val="9"/>
        </w:numPr>
      </w:pPr>
      <w:r w:rsidRPr="0073348D">
        <w:t>Excellent organisational and time management skills</w:t>
      </w:r>
    </w:p>
    <w:p w14:paraId="6A452656" w14:textId="77777777" w:rsidR="0073348D" w:rsidRPr="0073348D" w:rsidRDefault="0073348D" w:rsidP="0073348D">
      <w:pPr>
        <w:numPr>
          <w:ilvl w:val="0"/>
          <w:numId w:val="9"/>
        </w:numPr>
      </w:pPr>
      <w:r w:rsidRPr="0073348D">
        <w:t>Ability to work independently in a field-based role</w:t>
      </w:r>
    </w:p>
    <w:p w14:paraId="79DCA933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Desirable</w:t>
      </w:r>
    </w:p>
    <w:p w14:paraId="0D648E51" w14:textId="46D67A4E" w:rsidR="008477CD" w:rsidRDefault="008477CD" w:rsidP="008477CD">
      <w:pPr>
        <w:numPr>
          <w:ilvl w:val="0"/>
          <w:numId w:val="10"/>
        </w:numPr>
      </w:pPr>
      <w:r w:rsidRPr="0073348D">
        <w:t>Operational experience within Domino’s or a similar food retail/hospitality environment</w:t>
      </w:r>
    </w:p>
    <w:p w14:paraId="2EE98969" w14:textId="7DFDD1BF" w:rsidR="0073348D" w:rsidRPr="0073348D" w:rsidRDefault="0073348D" w:rsidP="0073348D">
      <w:pPr>
        <w:numPr>
          <w:ilvl w:val="0"/>
          <w:numId w:val="10"/>
        </w:numPr>
      </w:pPr>
      <w:r w:rsidRPr="0073348D">
        <w:t xml:space="preserve">Knowledge of blended learning approaches and </w:t>
      </w:r>
      <w:proofErr w:type="spellStart"/>
      <w:r w:rsidRPr="0073348D">
        <w:t>LMS</w:t>
      </w:r>
      <w:proofErr w:type="spellEnd"/>
      <w:r w:rsidRPr="0073348D">
        <w:t xml:space="preserve"> platforms</w:t>
      </w:r>
    </w:p>
    <w:p w14:paraId="50494C86" w14:textId="67C9C665" w:rsidR="0073348D" w:rsidRDefault="0073348D" w:rsidP="0073348D">
      <w:pPr>
        <w:numPr>
          <w:ilvl w:val="0"/>
          <w:numId w:val="10"/>
        </w:numPr>
      </w:pPr>
      <w:r w:rsidRPr="0073348D">
        <w:t xml:space="preserve">CIPD qualification </w:t>
      </w:r>
      <w:r w:rsidR="00BC6926">
        <w:t xml:space="preserve">or equivalent </w:t>
      </w:r>
      <w:r w:rsidRPr="0073348D">
        <w:t>(or working towards)</w:t>
      </w:r>
    </w:p>
    <w:p w14:paraId="32476E67" w14:textId="77777777" w:rsidR="00B121AB" w:rsidRDefault="00B121AB" w:rsidP="00B121AB">
      <w:pPr>
        <w:numPr>
          <w:ilvl w:val="0"/>
          <w:numId w:val="10"/>
        </w:numPr>
      </w:pPr>
      <w:r>
        <w:t>Understanding of adult learning principles and learning theory, with the ability to design and deliver training that drives behavioural change and performance improvement</w:t>
      </w:r>
    </w:p>
    <w:p w14:paraId="79634267" w14:textId="4D7838BD" w:rsidR="00B121AB" w:rsidRDefault="00B121AB" w:rsidP="00B121AB">
      <w:pPr>
        <w:numPr>
          <w:ilvl w:val="0"/>
          <w:numId w:val="10"/>
        </w:numPr>
      </w:pPr>
      <w:r>
        <w:t>Experience delivering learning content for audiences beyond store level, including Above Store Leaders, area managers, or multi-site leadership roles</w:t>
      </w:r>
    </w:p>
    <w:p w14:paraId="20B7C732" w14:textId="6FF75337" w:rsidR="00B121AB" w:rsidRPr="0073348D" w:rsidRDefault="00B121AB" w:rsidP="00B121AB">
      <w:pPr>
        <w:numPr>
          <w:ilvl w:val="0"/>
          <w:numId w:val="10"/>
        </w:numPr>
      </w:pPr>
      <w:r>
        <w:t>Ability to adapt learning approaches to suit different leadership levels, from operational teams through to senior stakeholders</w:t>
      </w:r>
    </w:p>
    <w:p w14:paraId="2709802E" w14:textId="77777777" w:rsidR="0073348D" w:rsidRPr="0073348D" w:rsidRDefault="0073348D" w:rsidP="0073348D">
      <w:pPr>
        <w:numPr>
          <w:ilvl w:val="0"/>
          <w:numId w:val="10"/>
        </w:numPr>
      </w:pPr>
      <w:r w:rsidRPr="0073348D">
        <w:t>Experience supporting multi-site or franchise operations</w:t>
      </w:r>
    </w:p>
    <w:p w14:paraId="328733D6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Key Behaviours</w:t>
      </w:r>
    </w:p>
    <w:p w14:paraId="07DC6B64" w14:textId="77777777" w:rsidR="0073348D" w:rsidRPr="0073348D" w:rsidRDefault="0073348D" w:rsidP="0073348D">
      <w:pPr>
        <w:numPr>
          <w:ilvl w:val="0"/>
          <w:numId w:val="11"/>
        </w:numPr>
      </w:pPr>
      <w:r w:rsidRPr="0073348D">
        <w:t>Passionate about people development</w:t>
      </w:r>
    </w:p>
    <w:p w14:paraId="2E109C38" w14:textId="77777777" w:rsidR="0073348D" w:rsidRPr="0073348D" w:rsidRDefault="0073348D" w:rsidP="0073348D">
      <w:pPr>
        <w:numPr>
          <w:ilvl w:val="0"/>
          <w:numId w:val="11"/>
        </w:numPr>
      </w:pPr>
      <w:r w:rsidRPr="0073348D">
        <w:t>Resilient, proactive, and results-driven</w:t>
      </w:r>
    </w:p>
    <w:p w14:paraId="4E45CF5C" w14:textId="77777777" w:rsidR="0073348D" w:rsidRPr="0073348D" w:rsidRDefault="0073348D" w:rsidP="0073348D">
      <w:pPr>
        <w:numPr>
          <w:ilvl w:val="0"/>
          <w:numId w:val="11"/>
        </w:numPr>
      </w:pPr>
      <w:r w:rsidRPr="0073348D">
        <w:t>Strong collaborator with a customer-first mindset</w:t>
      </w:r>
    </w:p>
    <w:p w14:paraId="6730CD0B" w14:textId="446BE335" w:rsidR="0073348D" w:rsidRPr="0073348D" w:rsidRDefault="0073348D" w:rsidP="0073348D">
      <w:pPr>
        <w:numPr>
          <w:ilvl w:val="0"/>
          <w:numId w:val="11"/>
        </w:numPr>
      </w:pPr>
      <w:r w:rsidRPr="0073348D">
        <w:t>High attention to detail and commitment to quality delivery</w:t>
      </w:r>
    </w:p>
    <w:p w14:paraId="18845DEE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lastRenderedPageBreak/>
        <w:t>What Success Looks Like</w:t>
      </w:r>
    </w:p>
    <w:p w14:paraId="291439F8" w14:textId="77777777" w:rsidR="0073348D" w:rsidRPr="0073348D" w:rsidRDefault="0073348D" w:rsidP="0073348D">
      <w:pPr>
        <w:numPr>
          <w:ilvl w:val="0"/>
          <w:numId w:val="12"/>
        </w:numPr>
      </w:pPr>
      <w:r w:rsidRPr="0073348D">
        <w:t>High learner engagement and positive training feedback</w:t>
      </w:r>
    </w:p>
    <w:p w14:paraId="0800B604" w14:textId="77777777" w:rsidR="0073348D" w:rsidRPr="0073348D" w:rsidRDefault="0073348D" w:rsidP="0073348D">
      <w:pPr>
        <w:numPr>
          <w:ilvl w:val="0"/>
          <w:numId w:val="12"/>
        </w:numPr>
      </w:pPr>
      <w:r w:rsidRPr="0073348D">
        <w:t>Improved operational performance following training interventions</w:t>
      </w:r>
    </w:p>
    <w:p w14:paraId="1E535F8B" w14:textId="77777777" w:rsidR="0073348D" w:rsidRPr="0073348D" w:rsidRDefault="0073348D" w:rsidP="0073348D">
      <w:pPr>
        <w:numPr>
          <w:ilvl w:val="0"/>
          <w:numId w:val="12"/>
        </w:numPr>
      </w:pPr>
      <w:r w:rsidRPr="0073348D">
        <w:t>Successful and smooth new store openings</w:t>
      </w:r>
    </w:p>
    <w:p w14:paraId="7F8511C9" w14:textId="77777777" w:rsidR="0073348D" w:rsidRPr="0073348D" w:rsidRDefault="0073348D" w:rsidP="0073348D">
      <w:pPr>
        <w:numPr>
          <w:ilvl w:val="0"/>
          <w:numId w:val="12"/>
        </w:numPr>
      </w:pPr>
      <w:r w:rsidRPr="0073348D">
        <w:t>Strong partnerships with franchisees and operational teams</w:t>
      </w:r>
    </w:p>
    <w:p w14:paraId="2F08585D" w14:textId="77777777" w:rsidR="0073348D" w:rsidRPr="0073348D" w:rsidRDefault="0073348D" w:rsidP="0073348D">
      <w:pPr>
        <w:numPr>
          <w:ilvl w:val="0"/>
          <w:numId w:val="12"/>
        </w:numPr>
      </w:pPr>
      <w:r w:rsidRPr="0073348D">
        <w:t>Effective embedding of learning into daily operations</w:t>
      </w:r>
    </w:p>
    <w:p w14:paraId="27B75CCA" w14:textId="77777777" w:rsidR="0073348D" w:rsidRPr="0073348D" w:rsidRDefault="0073348D" w:rsidP="0073348D">
      <w:pPr>
        <w:rPr>
          <w:b/>
          <w:bCs/>
        </w:rPr>
      </w:pPr>
      <w:r w:rsidRPr="0073348D">
        <w:rPr>
          <w:b/>
          <w:bCs/>
        </w:rPr>
        <w:t>Flexibility Statement</w:t>
      </w:r>
    </w:p>
    <w:p w14:paraId="406F6B74" w14:textId="77777777" w:rsidR="0073348D" w:rsidRPr="0073348D" w:rsidRDefault="0073348D" w:rsidP="0073348D">
      <w:r w:rsidRPr="0073348D">
        <w:t>This role requires flexibility in working patterns and responsibilities to meet the dynamic needs of the business. Travel and occasional weekend work may be required.</w:t>
      </w:r>
    </w:p>
    <w:p w14:paraId="45EFFA05" w14:textId="77777777" w:rsidR="0073348D" w:rsidRDefault="0073348D"/>
    <w:sectPr w:rsidR="00733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D9A"/>
    <w:multiLevelType w:val="multilevel"/>
    <w:tmpl w:val="E9FE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19F6"/>
    <w:multiLevelType w:val="multilevel"/>
    <w:tmpl w:val="3886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20EAA"/>
    <w:multiLevelType w:val="multilevel"/>
    <w:tmpl w:val="84C0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11F0"/>
    <w:multiLevelType w:val="multilevel"/>
    <w:tmpl w:val="8DA6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A052C"/>
    <w:multiLevelType w:val="multilevel"/>
    <w:tmpl w:val="1D5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C4132"/>
    <w:multiLevelType w:val="multilevel"/>
    <w:tmpl w:val="AD6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F236E"/>
    <w:multiLevelType w:val="multilevel"/>
    <w:tmpl w:val="E8A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F1564"/>
    <w:multiLevelType w:val="multilevel"/>
    <w:tmpl w:val="81E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659FB"/>
    <w:multiLevelType w:val="multilevel"/>
    <w:tmpl w:val="735E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F0105"/>
    <w:multiLevelType w:val="multilevel"/>
    <w:tmpl w:val="B16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817A5"/>
    <w:multiLevelType w:val="hybridMultilevel"/>
    <w:tmpl w:val="A546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747E2"/>
    <w:multiLevelType w:val="multilevel"/>
    <w:tmpl w:val="B53C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913EA"/>
    <w:multiLevelType w:val="multilevel"/>
    <w:tmpl w:val="34F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55679">
    <w:abstractNumId w:val="0"/>
  </w:num>
  <w:num w:numId="2" w16cid:durableId="1985309856">
    <w:abstractNumId w:val="4"/>
  </w:num>
  <w:num w:numId="3" w16cid:durableId="458569678">
    <w:abstractNumId w:val="12"/>
  </w:num>
  <w:num w:numId="4" w16cid:durableId="297995616">
    <w:abstractNumId w:val="1"/>
  </w:num>
  <w:num w:numId="5" w16cid:durableId="31197465">
    <w:abstractNumId w:val="8"/>
  </w:num>
  <w:num w:numId="6" w16cid:durableId="719211642">
    <w:abstractNumId w:val="6"/>
  </w:num>
  <w:num w:numId="7" w16cid:durableId="186600074">
    <w:abstractNumId w:val="5"/>
  </w:num>
  <w:num w:numId="8" w16cid:durableId="787508810">
    <w:abstractNumId w:val="11"/>
  </w:num>
  <w:num w:numId="9" w16cid:durableId="1051541619">
    <w:abstractNumId w:val="9"/>
  </w:num>
  <w:num w:numId="10" w16cid:durableId="1475443153">
    <w:abstractNumId w:val="7"/>
  </w:num>
  <w:num w:numId="11" w16cid:durableId="191503518">
    <w:abstractNumId w:val="3"/>
  </w:num>
  <w:num w:numId="12" w16cid:durableId="637298136">
    <w:abstractNumId w:val="2"/>
  </w:num>
  <w:num w:numId="13" w16cid:durableId="698973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8D"/>
    <w:rsid w:val="0073348D"/>
    <w:rsid w:val="008477CD"/>
    <w:rsid w:val="00B121AB"/>
    <w:rsid w:val="00BC6926"/>
    <w:rsid w:val="00E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F97A"/>
  <w15:chartTrackingRefBased/>
  <w15:docId w15:val="{B6C78EB9-D8F9-4DAE-9EB0-69353359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88c050-f9ca-452b-af11-768d543a58b1}" enabled="1" method="Privileged" siteId="{7dc3b3ff-f130-4a7c-905c-791e695b89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Domino's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Shelton</dc:creator>
  <cp:keywords/>
  <dc:description/>
  <cp:lastModifiedBy>Barry Shelton</cp:lastModifiedBy>
  <cp:revision>1</cp:revision>
  <dcterms:created xsi:type="dcterms:W3CDTF">2026-06-16T13:33:00Z</dcterms:created>
  <dcterms:modified xsi:type="dcterms:W3CDTF">2026-06-16T14:05:00Z</dcterms:modified>
</cp:coreProperties>
</file>